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68D6F0A"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3022207128 杨宇鑫 微服务架构实践</w:t>
      </w:r>
    </w:p>
    <w:p w14:paraId="7A6CB901"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 w14:paraId="689124C8"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实验人员:  3022207128 杨宇鑫</w:t>
      </w:r>
    </w:p>
    <w:p w14:paraId="40C9A013"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实验目的:  搭建微服务环境,启动微服务并使用IDEA插件进行端云联调</w:t>
      </w:r>
    </w:p>
    <w:p w14:paraId="4C88B509"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7E8C16E6">
      <w:pPr>
        <w:widowControl w:val="0"/>
        <w:numPr>
          <w:ilvl w:val="0"/>
          <w:numId w:val="1"/>
        </w:numPr>
        <w:jc w:val="both"/>
        <w:rPr>
          <w:rFonts w:hint="default"/>
          <w:b/>
          <w:bCs/>
          <w:color w:val="FF0000"/>
          <w:sz w:val="36"/>
          <w:szCs w:val="44"/>
          <w:lang w:val="en-US" w:eastAsia="zh-CN"/>
        </w:rPr>
      </w:pPr>
      <w:r>
        <w:rPr>
          <w:rFonts w:hint="eastAsia"/>
          <w:b/>
          <w:bCs/>
          <w:color w:val="FF0000"/>
          <w:sz w:val="36"/>
          <w:szCs w:val="44"/>
          <w:lang w:val="en-US" w:eastAsia="zh-CN"/>
        </w:rPr>
        <w:t>前期准备工作</w:t>
      </w:r>
    </w:p>
    <w:p w14:paraId="51AAF73C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 拉取课程代码</w:t>
      </w:r>
    </w:p>
    <w:p w14:paraId="250E997C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  <w:t>基于微服务电商⽹站设计和实现（购物⻋、商品、⽀付等）</w:t>
      </w:r>
    </w:p>
    <w:p w14:paraId="5678C67E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</w:pPr>
      <w:r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  <w:instrText xml:space="preserve"> HYPERLINK "https://github.com/aliyun/alibabacloud-microservice-demo" </w:instrText>
      </w:r>
      <w:r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11"/>
          <w:rFonts w:ascii="宋体" w:hAnsi="宋体" w:eastAsia="宋体" w:cs="宋体"/>
          <w:kern w:val="0"/>
          <w:sz w:val="21"/>
          <w:szCs w:val="21"/>
          <w:lang w:val="en-US" w:eastAsia="zh-CN" w:bidi="ar"/>
        </w:rPr>
        <w:t>https://github.com/aliyun/alibabacloud-microservice-demo</w:t>
      </w:r>
      <w:r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  <w:fldChar w:fldCharType="end"/>
      </w:r>
    </w:p>
    <w:p w14:paraId="4B39396B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1040130"/>
            <wp:effectExtent l="0" t="0" r="6350" b="762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25DB3"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购买云服务器</w:t>
      </w:r>
    </w:p>
    <w:p w14:paraId="3EC2D7C9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943350" cy="2886075"/>
            <wp:effectExtent l="0" t="0" r="0" b="952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3593"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通过MobaXterm连接到服务器</w:t>
      </w:r>
    </w:p>
    <w:p w14:paraId="77E8BE9A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621915" cy="2265680"/>
            <wp:effectExtent l="0" t="0" r="6985" b="12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19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D5F58">
      <w:pPr>
        <w:widowControl w:val="0"/>
        <w:numPr>
          <w:ilvl w:val="0"/>
          <w:numId w:val="1"/>
        </w:numPr>
        <w:jc w:val="both"/>
        <w:rPr>
          <w:rFonts w:hint="default"/>
          <w:b/>
          <w:bCs/>
          <w:color w:val="FF0000"/>
          <w:sz w:val="36"/>
          <w:szCs w:val="44"/>
          <w:lang w:val="en-US" w:eastAsia="zh-CN"/>
        </w:rPr>
      </w:pPr>
      <w:r>
        <w:rPr>
          <w:rFonts w:hint="eastAsia"/>
          <w:b/>
          <w:bCs/>
          <w:color w:val="FF0000"/>
          <w:sz w:val="36"/>
          <w:szCs w:val="44"/>
          <w:lang w:val="en-US" w:eastAsia="zh-CN"/>
        </w:rPr>
        <w:t>搭建开源MySQL - 数据存储</w:t>
      </w:r>
    </w:p>
    <w:p w14:paraId="257AC18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参考教程</w:t>
      </w:r>
      <w:r>
        <w:rPr>
          <w:rFonts w:ascii="宋体" w:hAnsi="宋体" w:eastAsia="宋体" w:cs="宋体"/>
          <w:sz w:val="21"/>
          <w:szCs w:val="21"/>
        </w:rPr>
        <w:fldChar w:fldCharType="begin"/>
      </w:r>
      <w:r>
        <w:rPr>
          <w:rFonts w:ascii="宋体" w:hAnsi="宋体" w:eastAsia="宋体" w:cs="宋体"/>
          <w:sz w:val="21"/>
          <w:szCs w:val="21"/>
        </w:rPr>
        <w:instrText xml:space="preserve"> HYPERLINK "https://blog.csdn.net/donkor_/article/details/139879575" </w:instrText>
      </w:r>
      <w:r>
        <w:rPr>
          <w:rFonts w:ascii="宋体" w:hAnsi="宋体" w:eastAsia="宋体" w:cs="宋体"/>
          <w:sz w:val="21"/>
          <w:szCs w:val="21"/>
        </w:rPr>
        <w:fldChar w:fldCharType="separate"/>
      </w:r>
      <w:r>
        <w:rPr>
          <w:rStyle w:val="11"/>
          <w:rFonts w:ascii="宋体" w:hAnsi="宋体" w:eastAsia="宋体" w:cs="宋体"/>
          <w:sz w:val="21"/>
          <w:szCs w:val="21"/>
        </w:rPr>
        <w:t>Docker部署MySQL 8.3.0（保姆级图文教程）_docker 安装mysql8.3-CSDN博客</w:t>
      </w:r>
      <w:r>
        <w:rPr>
          <w:rFonts w:ascii="宋体" w:hAnsi="宋体" w:eastAsia="宋体" w:cs="宋体"/>
          <w:sz w:val="21"/>
          <w:szCs w:val="21"/>
        </w:rPr>
        <w:fldChar w:fldCharType="end"/>
      </w:r>
    </w:p>
    <w:p w14:paraId="18ADC08D">
      <w:pPr>
        <w:keepNext w:val="0"/>
        <w:keepLines w:val="0"/>
        <w:widowControl/>
        <w:numPr>
          <w:ilvl w:val="1"/>
          <w:numId w:val="1"/>
        </w:numPr>
        <w:suppressLineNumbers w:val="0"/>
        <w:ind w:leftChars="0"/>
        <w:jc w:val="left"/>
        <w:rPr>
          <w:rFonts w:hint="default" w:ascii="宋体" w:hAnsi="宋体" w:eastAsia="宋体" w:cs="宋体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t>查找Docker Hub上的MySQL镜像并拉取镜像</w:t>
      </w:r>
    </w:p>
    <w:p w14:paraId="41B509F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73675" cy="457200"/>
            <wp:effectExtent l="0" t="0" r="3175" b="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7641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发生错误, 在国内网络环境下，Docker 连接到 Docker Hub 可能会因</w:t>
      </w:r>
      <w:r>
        <w:rPr>
          <w:rFonts w:hint="default"/>
          <w:lang w:val="en-US" w:eastAsia="zh-CN"/>
        </w:rPr>
        <w:t>网络延迟或连接超时而失败。</w:t>
      </w:r>
      <w:r>
        <w:rPr>
          <w:rFonts w:hint="eastAsia"/>
          <w:lang w:val="en-US" w:eastAsia="zh-CN"/>
        </w:rPr>
        <w:t>在此处无需处理, 只要能通过腾讯服务器默认的镜像源pull到最新的镜像就可以了</w:t>
      </w:r>
    </w:p>
    <w:p w14:paraId="7356F02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71135" cy="2303145"/>
            <wp:effectExtent l="0" t="0" r="5715" b="190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8A4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成功拉取到mysql最新的镜像</w:t>
      </w:r>
    </w:p>
    <w:p w14:paraId="1EBC5A27">
      <w:pPr>
        <w:keepNext w:val="0"/>
        <w:keepLines w:val="0"/>
        <w:widowControl/>
        <w:numPr>
          <w:ilvl w:val="1"/>
          <w:numId w:val="1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在宿主机创建目录</w:t>
      </w:r>
    </w:p>
    <w:p w14:paraId="7FDCE7D5">
      <w:pPr>
        <w:keepNext w:val="0"/>
        <w:keepLines w:val="0"/>
        <w:widowControl/>
        <w:numPr>
          <w:ilvl w:val="2"/>
          <w:numId w:val="1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创建挂载目录</w:t>
      </w:r>
    </w:p>
    <w:p w14:paraId="1A00A2C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后面用于挂载mysql容器</w:t>
      </w:r>
      <w:r>
        <w:rPr>
          <w:rFonts w:hint="default"/>
          <w:lang w:val="en-US" w:eastAsia="zh-CN"/>
        </w:rPr>
        <w:t>内目录，这里就放在home目录下</w:t>
      </w:r>
    </w:p>
    <w:p w14:paraId="377A4E90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00025"/>
            <wp:effectExtent l="0" t="0" r="4445" b="952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2591B">
      <w:pPr>
        <w:widowControl w:val="0"/>
        <w:numPr>
          <w:ilvl w:val="2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创建配置文件</w:t>
      </w:r>
    </w:p>
    <w:p w14:paraId="2A5E780B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248150" cy="361950"/>
            <wp:effectExtent l="0" t="0" r="0" b="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9C63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2552700"/>
            <wp:effectExtent l="0" t="0" r="2540" b="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E1A20">
      <w:pPr>
        <w:widowControl w:val="0"/>
        <w:numPr>
          <w:ilvl w:val="1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启动mysql容器</w:t>
      </w:r>
    </w:p>
    <w:p w14:paraId="6A296526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1861820"/>
            <wp:effectExtent l="0" t="0" r="4445" b="508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349B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docker运行命令:</w:t>
      </w:r>
    </w:p>
    <w:p w14:paraId="552B4080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\</w:t>
      </w:r>
    </w:p>
    <w:p w14:paraId="2866DC3D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-p 3306:3306 \</w:t>
      </w:r>
    </w:p>
    <w:p w14:paraId="5F73312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--restart=always \</w:t>
      </w:r>
    </w:p>
    <w:p w14:paraId="2AF6E2B7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--name mysql \</w:t>
      </w:r>
    </w:p>
    <w:p w14:paraId="56CB5C6C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--privileged=true \</w:t>
      </w:r>
    </w:p>
    <w:p w14:paraId="0256256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/home/mysql/log:/var/log/mysql \</w:t>
      </w:r>
    </w:p>
    <w:p w14:paraId="21C107B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/home/mysql/data:/var/lib/mysql \</w:t>
      </w:r>
    </w:p>
    <w:p w14:paraId="28090DBD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/home/mysql/conf/my.cnf:/etc/mysql/my.cnf \</w:t>
      </w:r>
    </w:p>
    <w:p w14:paraId="79C0AF3E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-e MYSQL_ROOT_PASSWORD=</w:t>
      </w:r>
      <w:r>
        <w:rPr>
          <w:rFonts w:hint="eastAsia"/>
          <w:lang w:val="en-US" w:eastAsia="zh-CN"/>
        </w:rPr>
        <w:t>1q2w3e4razsxdcfv</w:t>
      </w:r>
      <w:r>
        <w:rPr>
          <w:rFonts w:hint="default"/>
          <w:lang w:val="en-US" w:eastAsia="zh-CN"/>
        </w:rPr>
        <w:t xml:space="preserve"> \</w:t>
      </w:r>
    </w:p>
    <w:p w14:paraId="4E9978E9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-d mysql </w:t>
      </w:r>
    </w:p>
    <w:p w14:paraId="70C29008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105400" cy="1590675"/>
            <wp:effectExtent l="0" t="0" r="0" b="952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82380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查看docker中运行中的容器</w:t>
      </w:r>
    </w:p>
    <w:p w14:paraId="167C890F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960" cy="300355"/>
            <wp:effectExtent l="0" t="0" r="8890" b="444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A3E63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看到MySQL容器成功运行</w:t>
      </w:r>
    </w:p>
    <w:p w14:paraId="048CB6F1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4BD0D3C7">
      <w:pPr>
        <w:widowControl w:val="0"/>
        <w:numPr>
          <w:ilvl w:val="0"/>
          <w:numId w:val="1"/>
        </w:numPr>
        <w:jc w:val="both"/>
        <w:rPr>
          <w:rFonts w:hint="default"/>
          <w:b/>
          <w:bCs/>
          <w:color w:val="FF0000"/>
          <w:sz w:val="36"/>
          <w:szCs w:val="44"/>
          <w:lang w:val="en-US" w:eastAsia="zh-CN"/>
        </w:rPr>
      </w:pPr>
      <w:r>
        <w:rPr>
          <w:rFonts w:hint="eastAsia"/>
          <w:b/>
          <w:bCs/>
          <w:color w:val="FF0000"/>
          <w:sz w:val="36"/>
          <w:szCs w:val="44"/>
          <w:lang w:val="en-US" w:eastAsia="zh-CN"/>
        </w:rPr>
        <w:t>搭建开源Redis - 数据缓存</w:t>
      </w:r>
    </w:p>
    <w:p w14:paraId="2F71F780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参考教程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donkor_/article/details/139448596?ops_request_misc=%7B%22request%5Fid%22%3A%220be320ef9cb7f374190f2f894630be31%22%2C%22scm%22%3A%2220140713.130102334.pc%5Fblog.%22%7D&amp;request_id=0be320ef9cb7f374190f2f894630be31&amp;biz_id=0&amp;utm_medium=distribute.pc_search_result.none-task-blog-2~blog~first_rank_ecpm_v1~rank_v31_ecpm-1-139448596-null-null.nonecase&amp;utm_term=redis&amp;spm=1018.2226.3001.4450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Docker大学生看了都会系列（四、常用命令实战）-CSDN博客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0ADCA32B">
      <w:pPr>
        <w:widowControl w:val="0"/>
        <w:numPr>
          <w:ilvl w:val="0"/>
          <w:numId w:val="0"/>
        </w:numPr>
        <w:ind w:leftChars="0"/>
        <w:jc w:val="both"/>
      </w:pPr>
      <w:r>
        <w:rPr>
          <w:rFonts w:hint="eastAsia"/>
          <w:lang w:val="en-US" w:eastAsia="zh-CN"/>
        </w:rPr>
        <w:t>查看结果: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3040" cy="267335"/>
            <wp:effectExtent l="0" t="0" r="3810" b="18415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60E75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看到Redis容器成功运行</w:t>
      </w:r>
    </w:p>
    <w:p w14:paraId="727AAC0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3FF43860">
      <w:pPr>
        <w:widowControl w:val="0"/>
        <w:numPr>
          <w:ilvl w:val="0"/>
          <w:numId w:val="1"/>
        </w:numPr>
        <w:jc w:val="both"/>
        <w:rPr>
          <w:rFonts w:hint="eastAsia"/>
          <w:b/>
          <w:bCs/>
          <w:color w:val="FF0000"/>
          <w:sz w:val="36"/>
          <w:szCs w:val="44"/>
          <w:lang w:val="en-US" w:eastAsia="zh-CN"/>
        </w:rPr>
      </w:pPr>
      <w:r>
        <w:rPr>
          <w:rFonts w:hint="eastAsia"/>
          <w:b/>
          <w:bCs/>
          <w:color w:val="FF0000"/>
          <w:sz w:val="36"/>
          <w:szCs w:val="44"/>
          <w:lang w:val="en-US" w:eastAsia="zh-CN"/>
        </w:rPr>
        <w:t>搭建开源RocketMQ - 异步解耦</w:t>
      </w:r>
    </w:p>
    <w:p w14:paraId="543D2F0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  <w:t>参考教程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"https://blog.csdn.net/apple_74262176/article/details/141886930"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Docker 部署 RocketMQ (图文并茂超详细)_docker rocketmq-CSDN博客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成果:</w:t>
      </w:r>
    </w:p>
    <w:p w14:paraId="4B70846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4.1部署</w:t>
      </w:r>
      <w:r>
        <w:rPr>
          <w:rFonts w:hint="eastAsia"/>
          <w:lang w:val="en-US" w:eastAsia="zh-CN"/>
        </w:rPr>
        <w:t>NameServer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并</w:t>
      </w:r>
      <w:r>
        <w:rPr>
          <w:rFonts w:hint="eastAsia"/>
          <w:lang w:val="en-US" w:eastAsia="zh-CN"/>
        </w:rPr>
        <w:t>查看NameServer启动日志</w:t>
      </w:r>
    </w:p>
    <w:p w14:paraId="492E4CA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72405" cy="223520"/>
            <wp:effectExtent l="0" t="0" r="4445" b="508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7DB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这表示NameServer启动成功</w:t>
      </w:r>
    </w:p>
    <w:p w14:paraId="4A1ED4E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部署Broker+Proxy并查看Broker启动日志</w:t>
      </w:r>
    </w:p>
    <w:p w14:paraId="73C5906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4.2.1 配置broker.conf</w:t>
      </w:r>
    </w:p>
    <w:p w14:paraId="1DD2B7B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486150" cy="123825"/>
            <wp:effectExtent l="0" t="0" r="0" b="952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353D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2952750" cy="1733550"/>
            <wp:effectExtent l="0" t="0" r="0" b="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013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 启动并查看Broker启动日志</w:t>
      </w:r>
    </w:p>
    <w:p w14:paraId="5E3CDF5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72405" cy="1407160"/>
            <wp:effectExtent l="0" t="0" r="4445" b="254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6D11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这表示Broker启动成功</w:t>
      </w:r>
    </w:p>
    <w:p w14:paraId="610D285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部署RocketMQ控制台 - rocketmq-dashboard</w:t>
      </w:r>
    </w:p>
    <w:p w14:paraId="58F3BFF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4.3.1 在安全组/防火墙放行rocketmq-dashboard运行在的端口</w:t>
      </w:r>
    </w:p>
    <w:p w14:paraId="4B17EF5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4.3.2 查看dashboard启动日志</w:t>
      </w:r>
    </w:p>
    <w:p w14:paraId="3E0E313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69230" cy="2057400"/>
            <wp:effectExtent l="0" t="0" r="7620" b="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A43A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成功在8080端口启动</w:t>
      </w:r>
    </w:p>
    <w:p w14:paraId="0FAADE9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4.3.3 访问RMQ控制台</w:t>
      </w:r>
    </w:p>
    <w:p w14:paraId="0DD2D0D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2B0B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至此, 成功搭建RocketMQ</w:t>
      </w:r>
    </w:p>
    <w:p w14:paraId="463ED3C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</w:p>
    <w:p w14:paraId="59A58A7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</w:p>
    <w:p w14:paraId="56E0A09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</w:p>
    <w:p w14:paraId="1DA04331">
      <w:pPr>
        <w:widowControl w:val="0"/>
        <w:numPr>
          <w:ilvl w:val="0"/>
          <w:numId w:val="1"/>
        </w:numPr>
        <w:jc w:val="both"/>
        <w:rPr>
          <w:rFonts w:hint="default"/>
          <w:b/>
          <w:bCs/>
          <w:color w:val="FF0000"/>
          <w:sz w:val="36"/>
          <w:szCs w:val="44"/>
          <w:lang w:val="en-US" w:eastAsia="zh-CN"/>
        </w:rPr>
      </w:pPr>
      <w:r>
        <w:rPr>
          <w:rFonts w:hint="eastAsia"/>
          <w:b/>
          <w:bCs/>
          <w:color w:val="FF0000"/>
          <w:sz w:val="36"/>
          <w:szCs w:val="44"/>
          <w:lang w:val="en-US" w:eastAsia="zh-CN"/>
        </w:rPr>
        <w:t>剖析微服务代码结构并启动项目:</w:t>
      </w:r>
    </w:p>
    <w:p w14:paraId="3B0B09F7">
      <w:pPr>
        <w:rPr>
          <w:rFonts w:hint="default" w:eastAsiaTheme="minorEastAsia"/>
          <w:b/>
          <w:bCs/>
          <w:color w:val="FF0000"/>
          <w:sz w:val="32"/>
          <w:szCs w:val="40"/>
          <w:lang w:val="en-US" w:eastAsia="zh-CN"/>
        </w:rPr>
      </w:pP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整体:</w:t>
      </w:r>
    </w:p>
    <w:p w14:paraId="37C6FB46"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042285"/>
            <wp:effectExtent l="0" t="0" r="10160" b="5715"/>
            <wp:docPr id="4" name="图片 4" descr="微服务代码结构剖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微服务代码结构剖析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22D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===============================================================================</w:t>
      </w:r>
    </w:p>
    <w:p w14:paraId="24E97E57">
      <w:pPr>
        <w:rPr>
          <w:rFonts w:hint="eastAsia"/>
          <w:b/>
          <w:bCs/>
          <w:color w:val="FF0000"/>
          <w:sz w:val="32"/>
          <w:szCs w:val="40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Src中具体微服务文件 -&gt; 以cartservice为例</w:t>
      </w:r>
      <w:r>
        <w:rPr>
          <w:rFonts w:hint="eastAsia"/>
          <w:b/>
          <w:bCs/>
          <w:color w:val="FF0000"/>
          <w:sz w:val="21"/>
          <w:szCs w:val="24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(其他微服务都类似)</w:t>
      </w:r>
    </w:p>
    <w:p w14:paraId="5EA52C62">
      <w:r>
        <w:drawing>
          <wp:inline distT="0" distB="0" distL="114300" distR="114300">
            <wp:extent cx="5227955" cy="4239895"/>
            <wp:effectExtent l="0" t="0" r="1079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423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6A36A">
      <w:pPr>
        <w:keepNext w:val="0"/>
        <w:keepLines w:val="0"/>
        <w:widowControl/>
        <w:suppressLineNumbers w:val="0"/>
        <w:jc w:val="left"/>
        <w:rPr>
          <w:b w:val="0"/>
          <w:bCs w:val="0"/>
          <w:color w:val="auto"/>
        </w:rPr>
      </w:pPr>
      <w:r>
        <w:rPr>
          <w:rFonts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分析</w:t>
      </w:r>
      <w:r>
        <w:rPr>
          <w:rFonts w:ascii="宋体" w:hAnsi="宋体" w:eastAsia="宋体" w:cs="宋体"/>
          <w:b/>
          <w:bCs/>
          <w:color w:val="FF0000"/>
          <w:kern w:val="0"/>
          <w:sz w:val="24"/>
          <w:szCs w:val="24"/>
          <w:lang w:val="en-US" w:eastAsia="zh-CN" w:bidi="ar"/>
        </w:rPr>
        <w:t>cartservice-api文件夹</w:t>
      </w:r>
      <w:r>
        <w:rPr>
          <w:rFonts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的结构和功能：</w:t>
      </w:r>
    </w:p>
    <w:p w14:paraId="4541E18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cartservice-api/</w:t>
      </w:r>
    </w:p>
    <w:p w14:paraId="11DFAEE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├── src/main/java/com/alibaba/hipstershop/cartserviceapi/</w:t>
      </w:r>
    </w:p>
    <w:p w14:paraId="7D7F8A5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│   ├── domain/         # API相关的领域模型</w:t>
      </w:r>
    </w:p>
    <w:p w14:paraId="2B07746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│   └── service/        # 服务接口定义</w:t>
      </w:r>
    </w:p>
    <w:p w14:paraId="5131794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├── target/            # 编译输出目录</w:t>
      </w:r>
    </w:p>
    <w:p w14:paraId="6B3D5BF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├── .gitignore        # Git忽略文件配置</w:t>
      </w:r>
    </w:p>
    <w:p w14:paraId="785C4DE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└── pom.xml           # Maven项目配置文件</w:t>
      </w:r>
    </w:p>
    <w:p w14:paraId="77FCAFE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="0" w:right="0"/>
        <w:jc w:val="left"/>
        <w:rPr>
          <w:b w:val="0"/>
          <w:bCs w:val="0"/>
          <w:color w:val="auto"/>
        </w:rPr>
      </w:pPr>
    </w:p>
    <w:p w14:paraId="64B9F2C9">
      <w:pPr>
        <w:keepNext w:val="0"/>
        <w:keepLines w:val="0"/>
        <w:widowControl/>
        <w:suppressLineNumbers w:val="0"/>
        <w:jc w:val="left"/>
        <w:rPr>
          <w:b w:val="0"/>
          <w:bCs w:val="0"/>
          <w:color w:val="auto"/>
        </w:rPr>
      </w:pPr>
      <w:r>
        <w:rPr>
          <w:rFonts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详细功能分析：</w:t>
      </w:r>
    </w:p>
    <w:p w14:paraId="1A99F2A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domain 目录</w:t>
      </w:r>
    </w:p>
    <w:p w14:paraId="426292E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定义了购物车服务的数据传输对象(DTO)</w:t>
      </w:r>
    </w:p>
    <w:p w14:paraId="257CE54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包含接口间传递的请求和响应模型</w:t>
      </w:r>
    </w:p>
    <w:p w14:paraId="0D62050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这些对象在服务提供方和消费方之间共享</w:t>
      </w:r>
    </w:p>
    <w:p w14:paraId="4822143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例如：</w:t>
      </w:r>
    </w:p>
    <w:p w14:paraId="238AA20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CartDTO：购物车数据传输对象</w:t>
      </w:r>
    </w:p>
    <w:p w14:paraId="10AEC2C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CartItemDTO：购物车商品项数据传输对象</w:t>
      </w:r>
    </w:p>
    <w:p w14:paraId="6E095C6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CartRequest：购物车操作请求对象</w:t>
      </w:r>
    </w:p>
    <w:p w14:paraId="6E34A7F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CartResponse：购物车操作响应对象</w:t>
      </w:r>
    </w:p>
    <w:p w14:paraId="0773E1B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service 目录</w:t>
      </w:r>
    </w:p>
    <w:p w14:paraId="175C6ED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定义了购物车服务的接口规范</w:t>
      </w:r>
    </w:p>
    <w:p w14:paraId="51F9340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包含所有对外暴露的服务方法定义</w:t>
      </w:r>
    </w:p>
    <w:p w14:paraId="63BC87E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通常包括：</w:t>
      </w:r>
    </w:p>
    <w:p w14:paraId="675226A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  public interface CartService {</w:t>
      </w:r>
    </w:p>
    <w:p w14:paraId="0806B3B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auto"/>
          <w:spacing w:val="0"/>
          <w:kern w:val="0"/>
          <w:sz w:val="18"/>
          <w:szCs w:val="18"/>
          <w:lang w:val="en-US" w:eastAsia="zh-CN" w:bidi="ar"/>
        </w:rPr>
        <w:t>// 添加商品到购物车</w:t>
      </w:r>
    </w:p>
    <w:p w14:paraId="2E4784D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      CartResponse addItem(CartRequest 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auto"/>
          <w:spacing w:val="0"/>
          <w:kern w:val="0"/>
          <w:sz w:val="18"/>
          <w:szCs w:val="18"/>
          <w:lang w:val="en-US" w:eastAsia="zh-CN" w:bidi="ar"/>
        </w:rPr>
        <w:t>request</w:t>
      </w: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);</w:t>
      </w:r>
    </w:p>
    <w:p w14:paraId="697C623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      </w:t>
      </w:r>
    </w:p>
    <w:p w14:paraId="57BB19C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auto"/>
          <w:spacing w:val="0"/>
          <w:kern w:val="0"/>
          <w:sz w:val="18"/>
          <w:szCs w:val="18"/>
          <w:lang w:val="en-US" w:eastAsia="zh-CN" w:bidi="ar"/>
        </w:rPr>
        <w:t>// 从购物车移除商品</w:t>
      </w:r>
    </w:p>
    <w:p w14:paraId="7E2B56D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      CartResponse removeItem(CartRequest 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auto"/>
          <w:spacing w:val="0"/>
          <w:kern w:val="0"/>
          <w:sz w:val="18"/>
          <w:szCs w:val="18"/>
          <w:lang w:val="en-US" w:eastAsia="zh-CN" w:bidi="ar"/>
        </w:rPr>
        <w:t>request</w:t>
      </w: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);</w:t>
      </w:r>
    </w:p>
    <w:p w14:paraId="00D3F42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      </w:t>
      </w:r>
    </w:p>
    <w:p w14:paraId="5FC7387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auto"/>
          <w:spacing w:val="0"/>
          <w:kern w:val="0"/>
          <w:sz w:val="18"/>
          <w:szCs w:val="18"/>
          <w:lang w:val="en-US" w:eastAsia="zh-CN" w:bidi="ar"/>
        </w:rPr>
        <w:t>// 获取购物车内容</w:t>
      </w:r>
    </w:p>
    <w:p w14:paraId="640898C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      CartDTO getCart(String 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auto"/>
          <w:spacing w:val="0"/>
          <w:kern w:val="0"/>
          <w:sz w:val="18"/>
          <w:szCs w:val="18"/>
          <w:lang w:val="en-US" w:eastAsia="zh-CN" w:bidi="ar"/>
        </w:rPr>
        <w:t>userId</w:t>
      </w: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);</w:t>
      </w:r>
    </w:p>
    <w:p w14:paraId="643A829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      </w:t>
      </w:r>
    </w:p>
    <w:p w14:paraId="3A4EFA2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auto"/>
          <w:spacing w:val="0"/>
          <w:kern w:val="0"/>
          <w:sz w:val="18"/>
          <w:szCs w:val="18"/>
          <w:lang w:val="en-US" w:eastAsia="zh-CN" w:bidi="ar"/>
        </w:rPr>
        <w:t>// 清空购物车</w:t>
      </w:r>
    </w:p>
    <w:p w14:paraId="721F5E7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      void emptyCart(String 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auto"/>
          <w:spacing w:val="0"/>
          <w:kern w:val="0"/>
          <w:sz w:val="18"/>
          <w:szCs w:val="18"/>
          <w:lang w:val="en-US" w:eastAsia="zh-CN" w:bidi="ar"/>
        </w:rPr>
        <w:t>userId</w:t>
      </w: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);</w:t>
      </w:r>
    </w:p>
    <w:p w14:paraId="2102EDC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      </w:t>
      </w:r>
    </w:p>
    <w:p w14:paraId="416A84A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auto"/>
          <w:spacing w:val="0"/>
          <w:kern w:val="0"/>
          <w:sz w:val="18"/>
          <w:szCs w:val="18"/>
          <w:lang w:val="en-US" w:eastAsia="zh-CN" w:bidi="ar"/>
        </w:rPr>
        <w:t>// 更新购物车商品数量</w:t>
      </w:r>
    </w:p>
    <w:p w14:paraId="7A3C9BC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      CartResponse updateItemQuantity(CartRequest 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auto"/>
          <w:spacing w:val="0"/>
          <w:kern w:val="0"/>
          <w:sz w:val="18"/>
          <w:szCs w:val="18"/>
          <w:lang w:val="en-US" w:eastAsia="zh-CN" w:bidi="ar"/>
        </w:rPr>
        <w:t>request</w:t>
      </w: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);</w:t>
      </w:r>
    </w:p>
    <w:p w14:paraId="720AE6C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  }</w:t>
      </w:r>
    </w:p>
    <w:p w14:paraId="7D54B85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="0" w:right="0"/>
        <w:jc w:val="left"/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</w:p>
    <w:p w14:paraId="1BEB494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pom.xml</w:t>
      </w:r>
    </w:p>
    <w:p w14:paraId="12B912F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Maven项目配置文件</w:t>
      </w:r>
    </w:p>
    <w:p w14:paraId="13104A2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定义项目依赖</w:t>
      </w:r>
    </w:p>
    <w:p w14:paraId="5CEFC26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包含构建配置</w:t>
      </w:r>
    </w:p>
    <w:p w14:paraId="313ECED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主要包括：</w:t>
      </w:r>
    </w:p>
    <w:p w14:paraId="0C275F1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项目基本信息</w:t>
      </w:r>
    </w:p>
    <w:p w14:paraId="22FCB20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依赖管理</w:t>
      </w:r>
    </w:p>
    <w:p w14:paraId="40A29FD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编译配置</w:t>
      </w:r>
    </w:p>
    <w:p w14:paraId="74EACC6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打包配置</w:t>
      </w:r>
    </w:p>
    <w:p w14:paraId="32B3B6FC">
      <w:pPr>
        <w:keepNext w:val="0"/>
        <w:keepLines w:val="0"/>
        <w:widowControl/>
        <w:suppressLineNumbers w:val="0"/>
        <w:jc w:val="left"/>
        <w:rPr>
          <w:b w:val="0"/>
          <w:bCs w:val="0"/>
          <w:color w:val="auto"/>
        </w:rPr>
      </w:pPr>
      <w:r>
        <w:rPr>
          <w:rFonts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重要特点：</w:t>
      </w:r>
    </w:p>
    <w:p w14:paraId="49E5EF8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接口设计</w:t>
      </w:r>
    </w:p>
    <w:p w14:paraId="2D75346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采用面向接口编程</w:t>
      </w:r>
    </w:p>
    <w:p w14:paraId="6CF79ED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定义清晰的服务边界</w:t>
      </w:r>
    </w:p>
    <w:p w14:paraId="6AE1D70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支持服务解耦</w:t>
      </w:r>
    </w:p>
    <w:p w14:paraId="30D2062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版本管理</w:t>
      </w:r>
    </w:p>
    <w:p w14:paraId="287E008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独立的版本控制</w:t>
      </w:r>
    </w:p>
    <w:p w14:paraId="67FC14B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支持接口的演进</w:t>
      </w:r>
    </w:p>
    <w:p w14:paraId="0A9793C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向后兼容性维护</w:t>
      </w:r>
    </w:p>
    <w:p w14:paraId="199DA92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依赖隔离</w:t>
      </w:r>
    </w:p>
    <w:p w14:paraId="681E962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最小化依赖</w:t>
      </w:r>
    </w:p>
    <w:p w14:paraId="37AFCD2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只包含必要的接口定义</w:t>
      </w:r>
    </w:p>
    <w:p w14:paraId="596C005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避免实现细节泄露</w:t>
      </w:r>
    </w:p>
    <w:p w14:paraId="7180010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跨服务通信</w:t>
      </w:r>
    </w:p>
    <w:p w14:paraId="0664D8E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定义服务间通信契约</w:t>
      </w:r>
    </w:p>
    <w:p w14:paraId="465E9AB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支持RPC调用</w:t>
      </w:r>
    </w:p>
    <w:p w14:paraId="38974CD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确保服务兼容性</w:t>
      </w:r>
    </w:p>
    <w:p w14:paraId="166A72EC">
      <w:pPr>
        <w:keepNext w:val="0"/>
        <w:keepLines w:val="0"/>
        <w:widowControl/>
        <w:suppressLineNumbers w:val="0"/>
        <w:jc w:val="left"/>
        <w:rPr>
          <w:b w:val="0"/>
          <w:bCs w:val="0"/>
          <w:color w:val="auto"/>
        </w:rPr>
      </w:pPr>
      <w:r>
        <w:rPr>
          <w:rFonts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这个API模块的主要作用是：</w:t>
      </w:r>
    </w:p>
    <w:p w14:paraId="5A6544C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定义服务接口规范</w:t>
      </w:r>
    </w:p>
    <w:p w14:paraId="37B2EEF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提供数据传输对象</w:t>
      </w:r>
    </w:p>
    <w:p w14:paraId="3C9E678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实现服务解耦</w:t>
      </w:r>
    </w:p>
    <w:p w14:paraId="34E5371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支持分布式部署</w:t>
      </w:r>
    </w:p>
    <w:p w14:paraId="00C4A1C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便于服务治理</w:t>
      </w:r>
    </w:p>
    <w:p w14:paraId="753929CE">
      <w:pPr>
        <w:keepNext w:val="0"/>
        <w:keepLines w:val="0"/>
        <w:widowControl/>
        <w:suppressLineNumbers w:val="0"/>
        <w:jc w:val="left"/>
        <w:rPr>
          <w:b w:val="0"/>
          <w:bCs w:val="0"/>
          <w:color w:val="auto"/>
        </w:rPr>
      </w:pPr>
      <w:r>
        <w:rPr>
          <w:rFonts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通过将API单独抽取为一个模块，可以：</w:t>
      </w:r>
    </w:p>
    <w:p w14:paraId="3857F0F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更好地管理服务版本</w:t>
      </w:r>
    </w:p>
    <w:p w14:paraId="4FFFAB9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简化服务集成</w:t>
      </w:r>
    </w:p>
    <w:p w14:paraId="1C1BC78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提高代码复用性</w:t>
      </w:r>
    </w:p>
    <w:p w14:paraId="7749B7F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降低服务间耦合</w:t>
      </w:r>
    </w:p>
    <w:p w14:paraId="430A50E2">
      <w:pPr>
        <w:rPr>
          <w:b w:val="0"/>
          <w:bCs w:val="0"/>
          <w:color w:val="auto"/>
        </w:rPr>
      </w:pPr>
      <w:r>
        <w:rPr>
          <w:rFonts w:hint="eastAsia"/>
          <w:lang w:val="en-US" w:eastAsia="zh-CN"/>
        </w:rPr>
        <w:t>===============================================================================</w:t>
      </w:r>
    </w:p>
    <w:p w14:paraId="4190948C">
      <w:pPr>
        <w:keepNext w:val="0"/>
        <w:keepLines w:val="0"/>
        <w:widowControl/>
        <w:suppressLineNumbers w:val="0"/>
        <w:jc w:val="left"/>
        <w:rPr>
          <w:b w:val="0"/>
          <w:bCs w:val="0"/>
          <w:color w:val="auto"/>
        </w:rPr>
      </w:pPr>
      <w:r>
        <w:rPr>
          <w:rFonts w:hint="eastAsia"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分析</w:t>
      </w:r>
      <w:r>
        <w:rPr>
          <w:rFonts w:ascii="宋体" w:hAnsi="宋体" w:eastAsia="宋体" w:cs="宋体"/>
          <w:b/>
          <w:bCs/>
          <w:color w:val="FF0000"/>
          <w:kern w:val="0"/>
          <w:sz w:val="24"/>
          <w:szCs w:val="24"/>
          <w:lang w:val="en-US" w:eastAsia="zh-CN" w:bidi="ar"/>
        </w:rPr>
        <w:t>cartservice-provider文件夹</w:t>
      </w:r>
      <w:r>
        <w:rPr>
          <w:rFonts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中的文件结构和功能：</w:t>
      </w:r>
    </w:p>
    <w:p w14:paraId="14F66FA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cartservice-provider/</w:t>
      </w:r>
    </w:p>
    <w:p w14:paraId="33DD3D4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├── domain/         # 领域模型层</w:t>
      </w:r>
    </w:p>
    <w:p w14:paraId="5400638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├── api/            # API接口定义</w:t>
      </w:r>
    </w:p>
    <w:p w14:paraId="24A7FD0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├── repository/     # 数据访问层</w:t>
      </w:r>
    </w:p>
    <w:p w14:paraId="77D27D0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├── service/        # 业务逻辑层</w:t>
      </w:r>
    </w:p>
    <w:p w14:paraId="5F39E9F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├── util/           # 工具类</w:t>
      </w:r>
    </w:p>
    <w:p w14:paraId="391588D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├── CartServiceProviderBootstrap.java  # 启动类</w:t>
      </w:r>
    </w:p>
    <w:p w14:paraId="44F12E7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Consolas" w:hAnsi="Consolas" w:eastAsia="Consolas" w:cs="Consolas"/>
          <w:b w:val="0"/>
          <w:bCs w:val="0"/>
          <w:color w:val="auto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spacing w:val="0"/>
          <w:kern w:val="0"/>
          <w:sz w:val="18"/>
          <w:szCs w:val="18"/>
          <w:lang w:val="en-US" w:eastAsia="zh-CN" w:bidi="ar"/>
        </w:rPr>
        <w:t>└── test/           # 测试代码</w:t>
      </w:r>
    </w:p>
    <w:p w14:paraId="41FD949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/>
        <w:ind w:left="0" w:right="0"/>
        <w:jc w:val="left"/>
        <w:rPr>
          <w:b w:val="0"/>
          <w:bCs w:val="0"/>
          <w:color w:val="auto"/>
        </w:rPr>
      </w:pPr>
    </w:p>
    <w:p w14:paraId="54BE839E">
      <w:pPr>
        <w:keepNext w:val="0"/>
        <w:keepLines w:val="0"/>
        <w:widowControl/>
        <w:suppressLineNumbers w:val="0"/>
        <w:jc w:val="left"/>
        <w:rPr>
          <w:b w:val="0"/>
          <w:bCs w:val="0"/>
          <w:color w:val="auto"/>
        </w:rPr>
      </w:pPr>
      <w:r>
        <w:rPr>
          <w:rFonts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详细解释每个部分的功能：</w:t>
      </w:r>
    </w:p>
    <w:p w14:paraId="1D9F830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domain 目录</w:t>
      </w:r>
    </w:p>
    <w:p w14:paraId="5A52100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包含购物车领域的核心业务实体</w:t>
      </w:r>
    </w:p>
    <w:p w14:paraId="10E8AB9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定义了购物车相关的数据模型和业务规则</w:t>
      </w:r>
    </w:p>
    <w:p w14:paraId="2878E16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例如 Cart、CartItem 等领域对象</w:t>
      </w:r>
    </w:p>
    <w:p w14:paraId="03EC677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api 目录</w:t>
      </w:r>
    </w:p>
    <w:p w14:paraId="6D24503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定义了购物车服务对外暴露的接口</w:t>
      </w:r>
    </w:p>
    <w:p w14:paraId="565A14A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包含接口方法定义和请求/响应对象</w:t>
      </w:r>
    </w:p>
    <w:p w14:paraId="3DDF780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其他服务通过这些接口与购物车服务交互</w:t>
      </w:r>
    </w:p>
    <w:p w14:paraId="0652CE6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repository 目录</w:t>
      </w:r>
    </w:p>
    <w:p w14:paraId="53D0F5C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负责数据持久化层</w:t>
      </w:r>
    </w:p>
    <w:p w14:paraId="0F8D5F9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定义了与数据库交互的接口和实现</w:t>
      </w:r>
    </w:p>
    <w:p w14:paraId="444B5D8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处理购物车数据的存储和查询操作</w:t>
      </w:r>
    </w:p>
    <w:p w14:paraId="1E35E5D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service 目录</w:t>
      </w:r>
    </w:p>
    <w:p w14:paraId="783AD6D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包含核心业务逻辑的实现</w:t>
      </w:r>
    </w:p>
    <w:p w14:paraId="7AE0E33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实现购物车的添加、删除、更新等操作</w:t>
      </w:r>
    </w:p>
    <w:p w14:paraId="48A8EF2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协调领域对象和数据访问层</w:t>
      </w:r>
    </w:p>
    <w:p w14:paraId="3C52272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util 目录</w:t>
      </w:r>
    </w:p>
    <w:p w14:paraId="0615D7A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包含通用工具类</w:t>
      </w:r>
    </w:p>
    <w:p w14:paraId="2C53727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可能包含日期处理、字符串处理等辅助功能</w:t>
      </w:r>
    </w:p>
    <w:p w14:paraId="164B8C7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提供各种通用的工具方法</w:t>
      </w:r>
    </w:p>
    <w:p w14:paraId="06D5844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CartServiceProviderBootstrap.java</w:t>
      </w:r>
    </w:p>
    <w:p w14:paraId="1561B2E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服务的启动入口类</w:t>
      </w:r>
    </w:p>
    <w:p w14:paraId="619091D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配置服务启动参数</w:t>
      </w:r>
    </w:p>
    <w:p w14:paraId="4EEA6CD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初始化Spring容器和服务注册</w:t>
      </w:r>
    </w:p>
    <w:p w14:paraId="41AF4DE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test 目录</w:t>
      </w:r>
    </w:p>
    <w:p w14:paraId="3BA7EC0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包含单元测试和集成测试代码</w:t>
      </w:r>
    </w:p>
    <w:p w14:paraId="503EBA9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验证各个组件的功能正确性</w:t>
      </w:r>
    </w:p>
    <w:p w14:paraId="0D68592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确保代码质量和可靠性</w:t>
      </w:r>
    </w:p>
    <w:p w14:paraId="68A3D97D">
      <w:pPr>
        <w:keepNext w:val="0"/>
        <w:keepLines w:val="0"/>
        <w:widowControl/>
        <w:suppressLineNumbers w:val="0"/>
        <w:jc w:val="left"/>
        <w:rPr>
          <w:b w:val="0"/>
          <w:bCs w:val="0"/>
          <w:color w:val="auto"/>
        </w:rPr>
      </w:pPr>
      <w:r>
        <w:rPr>
          <w:rFonts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主要功能：</w:t>
      </w:r>
    </w:p>
    <w:p w14:paraId="3328FCF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购物车数据管理</w:t>
      </w:r>
    </w:p>
    <w:p w14:paraId="66BE7A1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创建新购物车</w:t>
      </w:r>
    </w:p>
    <w:p w14:paraId="60A52EA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添加/删除商品</w:t>
      </w:r>
    </w:p>
    <w:p w14:paraId="10B1729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更新商品数量</w:t>
      </w:r>
    </w:p>
    <w:p w14:paraId="3BF8E3A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清空购物车</w:t>
      </w:r>
    </w:p>
    <w:p w14:paraId="58C5DF9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数据持久化</w:t>
      </w:r>
    </w:p>
    <w:p w14:paraId="75455F5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保存购物车状态</w:t>
      </w:r>
    </w:p>
    <w:p w14:paraId="5A35AA8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读取用户购物车信息</w:t>
      </w:r>
    </w:p>
    <w:p w14:paraId="6C42765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管理购物车数据的生命周期</w:t>
      </w:r>
    </w:p>
    <w:p w14:paraId="1657D6AC">
      <w:pPr>
        <w:keepNext w:val="0"/>
        <w:keepLines w:val="0"/>
        <w:widowControl/>
        <w:suppressLineNumbers w:val="0"/>
        <w:jc w:val="left"/>
        <w:rPr>
          <w:b w:val="0"/>
          <w:bCs w:val="0"/>
          <w:color w:val="auto"/>
        </w:rPr>
      </w:pPr>
      <w:r>
        <w:rPr>
          <w:rFonts w:ascii="宋体" w:hAnsi="宋体" w:eastAsia="宋体" w:cs="宋体"/>
          <w:b w:val="0"/>
          <w:bCs w:val="0"/>
          <w:color w:val="auto"/>
          <w:kern w:val="0"/>
          <w:sz w:val="24"/>
          <w:szCs w:val="24"/>
          <w:lang w:val="en-US" w:eastAsia="zh-CN" w:bidi="ar"/>
        </w:rPr>
        <w:t>服务集成</w:t>
      </w:r>
    </w:p>
    <w:p w14:paraId="63A97CA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与商品服务集成</w:t>
      </w:r>
    </w:p>
    <w:p w14:paraId="308626B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与用户服务集成</w:t>
      </w:r>
    </w:p>
    <w:p w14:paraId="11750EF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提供RPC接口供其他服务调用</w:t>
      </w:r>
    </w:p>
    <w:p w14:paraId="134169A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性能和可靠性</w:t>
      </w:r>
    </w:p>
    <w:p w14:paraId="45EAD23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缓存机制</w:t>
      </w:r>
    </w:p>
    <w:p w14:paraId="47886E5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异常处理</w:t>
      </w:r>
    </w:p>
    <w:p w14:paraId="7EAD3BC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b w:val="0"/>
          <w:bCs w:val="0"/>
          <w:color w:val="auto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事务管理</w:t>
      </w:r>
    </w:p>
    <w:p w14:paraId="3C09199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default" w:ascii="Symbol" w:hAnsi="Symbol" w:eastAsia="Symbol" w:cs="Symbol"/>
          <w:b w:val="0"/>
          <w:bCs w:val="0"/>
          <w:color w:val="auto"/>
          <w:sz w:val="24"/>
        </w:rPr>
        <w:t>·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</w:rPr>
        <w:t xml:space="preserve">  </w:t>
      </w:r>
      <w:r>
        <w:rPr>
          <w:b w:val="0"/>
          <w:bCs w:val="0"/>
          <w:color w:val="auto"/>
        </w:rPr>
        <w:t>并发控制</w:t>
      </w:r>
    </w:p>
    <w:p w14:paraId="48B56AAC">
      <w:p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===============================================================================</w:t>
      </w:r>
    </w:p>
    <w:p w14:paraId="7588BCB1">
      <w:pPr>
        <w:rPr>
          <w:rFonts w:hint="eastAsia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下面实践如何部署+运行微服务代码:</w:t>
      </w:r>
    </w:p>
    <w:p w14:paraId="25B251CB">
      <w:pPr>
        <w:rPr>
          <w:rFonts w:hint="eastAsia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(经过多次失败 , 得出经验 : 最好使用境外服务器 , 国内网络环境会导致很多地方失败 , 而且最好是弹性服务器 , 配置最少4核8 G 并且 2核4 G服务器也跑不了这个微服务项目)</w:t>
      </w:r>
    </w:p>
    <w:p w14:paraId="1D5FE0B4">
      <w:pPr>
        <w:rPr>
          <w:rFonts w:hint="default"/>
          <w:b/>
          <w:bCs/>
          <w:color w:val="0000FF"/>
          <w:sz w:val="24"/>
          <w:szCs w:val="3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我的服务器配置:</w:t>
      </w:r>
    </w:p>
    <w:p w14:paraId="35FCC6C2">
      <w:r>
        <w:drawing>
          <wp:inline distT="0" distB="0" distL="114300" distR="114300">
            <wp:extent cx="2646045" cy="2901950"/>
            <wp:effectExtent l="0" t="0" r="1905" b="1270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2749">
      <w:pPr>
        <w:numPr>
          <w:ilvl w:val="0"/>
          <w:numId w:val="0"/>
        </w:num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5.1使用MobaXterm上传代码文件到Ubuntu服务器</w:t>
      </w:r>
    </w:p>
    <w:p w14:paraId="599E493D">
      <w:pPr>
        <w:numPr>
          <w:ilvl w:val="0"/>
          <w:numId w:val="0"/>
        </w:numPr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可能会报错 , 原因是权限不够 , 可以执行</w:t>
      </w:r>
    </w:p>
    <w:p w14:paraId="0DCD2F67">
      <w:pPr>
        <w:numPr>
          <w:ilvl w:val="0"/>
          <w:numId w:val="0"/>
        </w:numPr>
      </w:pPr>
      <w:r>
        <w:drawing>
          <wp:inline distT="0" distB="0" distL="114300" distR="114300">
            <wp:extent cx="1733550" cy="15240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45F7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/home 换成自己上传代码的文件夹</w:t>
      </w:r>
    </w:p>
    <w:p w14:paraId="3DD66CD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再上传代码就可以了</w:t>
      </w:r>
    </w:p>
    <w:p w14:paraId="090CD70F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附 : 常见文件权限</w:t>
      </w:r>
    </w:p>
    <w:p w14:paraId="134279D6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482340" cy="1545590"/>
            <wp:effectExtent l="0" t="0" r="3810" b="1651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0F9A"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5.1.1上传可能比较慢 , 还需耐心等待 , 也可以先在windows上将代码文件打一个tar包 , 上传tar包到服务器上 , 在服务器上执行tar包解压命令即可</w:t>
      </w:r>
    </w:p>
    <w:p w14:paraId="64E0D88A">
      <w:pPr>
        <w:numPr>
          <w:ilvl w:val="0"/>
          <w:numId w:val="0"/>
        </w:numPr>
      </w:pPr>
      <w:r>
        <w:drawing>
          <wp:inline distT="0" distB="0" distL="114300" distR="114300">
            <wp:extent cx="5271770" cy="1407160"/>
            <wp:effectExtent l="0" t="0" r="5080" b="254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rcRect b="207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A7FE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亲测 - 打tar包上传再解压的方式超级快 !</w:t>
      </w:r>
    </w:p>
    <w:p w14:paraId="0F10AC32">
      <w:pPr>
        <w:numPr>
          <w:ilvl w:val="0"/>
          <w:numId w:val="0"/>
        </w:numPr>
        <w:ind w:left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5.2 搭建环境并启动微服务项目</w:t>
      </w:r>
    </w:p>
    <w:p w14:paraId="1B318BFF">
      <w:pPr>
        <w:numPr>
          <w:ilvl w:val="0"/>
          <w:numId w:val="0"/>
        </w:numPr>
        <w:ind w:left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使用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Docker Compose方式（用于开发/测试）：</w:t>
      </w:r>
    </w:p>
    <w:p w14:paraId="555CE066">
      <w:pPr>
        <w:numPr>
          <w:ilvl w:val="0"/>
          <w:numId w:val="0"/>
        </w:numPr>
        <w:ind w:left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5.2.1 搭建环境</w:t>
      </w:r>
    </w:p>
    <w:p w14:paraId="6DF4FE50">
      <w:pPr>
        <w:numPr>
          <w:ilvl w:val="0"/>
          <w:numId w:val="0"/>
        </w:numPr>
        <w:ind w:left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因为是新服务器 , 需要先执行一些命令 , 搭建好运行环境 (先使用su命令获取最高权限 , 或者在每次使用命令的时候在命令前面加上sudo)</w:t>
      </w:r>
    </w:p>
    <w:p w14:paraId="1C3F438E">
      <w:pPr>
        <w:numPr>
          <w:ilvl w:val="0"/>
          <w:numId w:val="0"/>
        </w:numPr>
        <w:ind w:leftChars="0"/>
        <w:rPr>
          <w:rFonts w:hint="default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下面是提前需要执行的命令和一些详细信息/注意事项:</w:t>
      </w:r>
    </w:p>
    <w:p w14:paraId="6643036B">
      <w:pPr>
        <w:numPr>
          <w:ilvl w:val="0"/>
          <w:numId w:val="0"/>
        </w:numPr>
        <w:ind w:leftChars="0"/>
        <w:rPr>
          <w:rFonts w:hint="eastAsia" w:cstheme="minorBidi"/>
          <w:b w:val="0"/>
          <w:bCs w:val="0"/>
          <w:color w:val="FF000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color w:val="FF0000"/>
          <w:kern w:val="2"/>
          <w:sz w:val="21"/>
          <w:szCs w:val="24"/>
          <w:lang w:val="en-US" w:eastAsia="zh-CN" w:bidi="ar-SA"/>
        </w:rPr>
        <w:t>apt-get update</w:t>
      </w:r>
    </w:p>
    <w:p w14:paraId="080A3BA8">
      <w:pPr>
        <w:numPr>
          <w:ilvl w:val="0"/>
          <w:numId w:val="0"/>
        </w:numPr>
        <w:ind w:leftChars="0"/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color w:val="FF0000"/>
          <w:kern w:val="2"/>
          <w:sz w:val="21"/>
          <w:szCs w:val="24"/>
          <w:lang w:val="en-US" w:eastAsia="zh-CN" w:bidi="ar-SA"/>
        </w:rPr>
        <w:t xml:space="preserve">apt-get install openjdk-21-jre </w:t>
      </w:r>
      <w:r>
        <w:rPr>
          <w:rFonts w:hint="eastAsia"/>
          <w:lang w:val="en-US" w:eastAsia="zh-CN"/>
        </w:rPr>
        <w:t>: 此处必须使用高版本的java , 亲测openjdk-8-jdk会在之后运行这个微服务项目的时候报错</w:t>
      </w:r>
    </w:p>
    <w:p w14:paraId="1A840F34">
      <w:pPr>
        <w:numPr>
          <w:ilvl w:val="0"/>
          <w:numId w:val="0"/>
        </w:numPr>
      </w:pPr>
      <w:r>
        <w:rPr>
          <w:rFonts w:hint="eastAsia" w:cstheme="minorBidi"/>
          <w:b w:val="0"/>
          <w:bCs w:val="0"/>
          <w:color w:val="FF0000"/>
          <w:kern w:val="2"/>
          <w:sz w:val="21"/>
          <w:szCs w:val="24"/>
          <w:lang w:val="en-US" w:eastAsia="zh-CN" w:bidi="ar-SA"/>
        </w:rPr>
        <w:t>apt-get install maven</w:t>
      </w: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 xml:space="preserve"> : </w:t>
      </w:r>
      <w:r>
        <w:rPr>
          <w:rFonts w:hint="eastAsia"/>
          <w:lang w:val="en-US" w:eastAsia="zh-CN"/>
        </w:rPr>
        <w:t>参考教程</w:t>
      </w:r>
      <w:r>
        <w:rPr>
          <w:rFonts w:ascii="宋体" w:hAnsi="宋体" w:eastAsia="宋体" w:cs="宋体"/>
          <w:sz w:val="20"/>
          <w:szCs w:val="20"/>
        </w:rPr>
        <w:fldChar w:fldCharType="begin"/>
      </w:r>
      <w:r>
        <w:rPr>
          <w:rFonts w:ascii="宋体" w:hAnsi="宋体" w:eastAsia="宋体" w:cs="宋体"/>
          <w:sz w:val="20"/>
          <w:szCs w:val="20"/>
        </w:rPr>
        <w:instrText xml:space="preserve"> HYPERLINK "https://blog.csdn.net/Myon5/article/details/136558685" </w:instrText>
      </w:r>
      <w:r>
        <w:rPr>
          <w:rFonts w:ascii="宋体" w:hAnsi="宋体" w:eastAsia="宋体" w:cs="宋体"/>
          <w:sz w:val="20"/>
          <w:szCs w:val="20"/>
        </w:rPr>
        <w:fldChar w:fldCharType="separate"/>
      </w:r>
      <w:r>
        <w:rPr>
          <w:rStyle w:val="11"/>
          <w:rFonts w:ascii="宋体" w:hAnsi="宋体" w:eastAsia="宋体" w:cs="宋体"/>
          <w:sz w:val="20"/>
          <w:szCs w:val="20"/>
        </w:rPr>
        <w:t>maven 的安装与配置（Command ‘mvn‘ not found）修改配置文件后新终端依旧无法识别到 mvn 命令_command not found: mvn-CSDN博客</w:t>
      </w:r>
      <w:r>
        <w:rPr>
          <w:rFonts w:ascii="宋体" w:hAnsi="宋体" w:eastAsia="宋体" w:cs="宋体"/>
          <w:sz w:val="20"/>
          <w:szCs w:val="20"/>
        </w:rPr>
        <w:fldChar w:fldCharType="end"/>
      </w:r>
    </w:p>
    <w:p w14:paraId="16AF71DA">
      <w:pPr>
        <w:numPr>
          <w:ilvl w:val="0"/>
          <w:numId w:val="0"/>
        </w:numPr>
        <w:ind w:leftChars="0"/>
        <w:rPr>
          <w:rFonts w:hint="eastAsia" w:cstheme="minorBidi"/>
          <w:b w:val="0"/>
          <w:bCs w:val="0"/>
          <w:color w:val="FF000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color w:val="FF0000"/>
          <w:kern w:val="2"/>
          <w:sz w:val="21"/>
          <w:szCs w:val="24"/>
          <w:lang w:val="en-US" w:eastAsia="zh-CN" w:bidi="ar-SA"/>
        </w:rPr>
        <w:t>apt-get install docker.io</w:t>
      </w:r>
    </w:p>
    <w:p w14:paraId="6E48E0DC">
      <w:pPr>
        <w:numPr>
          <w:ilvl w:val="0"/>
          <w:numId w:val="0"/>
        </w:numPr>
        <w:ind w:leftChars="0"/>
        <w:rPr>
          <w:rFonts w:hint="eastAsia" w:cstheme="minorBidi"/>
          <w:b w:val="0"/>
          <w:bCs w:val="0"/>
          <w:color w:val="FF000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color w:val="FF0000"/>
          <w:kern w:val="2"/>
          <w:sz w:val="21"/>
          <w:szCs w:val="24"/>
          <w:lang w:val="en-US" w:eastAsia="zh-CN" w:bidi="ar-SA"/>
        </w:rPr>
        <w:t>apt-get install docker-compose</w:t>
      </w:r>
    </w:p>
    <w:p w14:paraId="7431BDBA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5.2.2 启动微服务项目</w:t>
      </w:r>
    </w:p>
    <w:p w14:paraId="011A5C0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5.2.2.1 操作文件时可能会有权限问题</w:t>
      </w:r>
    </w:p>
    <w:p w14:paraId="40D8E7AC">
      <w:pPr>
        <w:numPr>
          <w:ilvl w:val="0"/>
          <w:numId w:val="0"/>
        </w:numPr>
      </w:pPr>
      <w:r>
        <w:drawing>
          <wp:inline distT="0" distB="0" distL="114300" distR="114300">
            <wp:extent cx="1649730" cy="166370"/>
            <wp:effectExtent l="0" t="0" r="0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rcRect l="46211" t="-9167"/>
                    <a:stretch>
                      <a:fillRect/>
                    </a:stretch>
                  </pic:blipFill>
                  <pic:spPr>
                    <a:xfrm>
                      <a:off x="0" y="0"/>
                      <a:ext cx="164973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7F01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解决方法(递归设置文件权限):</w:t>
      </w:r>
    </w:p>
    <w:p w14:paraId="16C9F719">
      <w:pPr>
        <w:numPr>
          <w:ilvl w:val="0"/>
          <w:numId w:val="0"/>
        </w:numPr>
      </w:pPr>
      <w:r>
        <w:drawing>
          <wp:inline distT="0" distB="0" distL="114300" distR="114300">
            <wp:extent cx="4867275" cy="152400"/>
            <wp:effectExtent l="0" t="0" r="9525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DC34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5.2.2.2 启动命令</w:t>
      </w:r>
    </w:p>
    <w:p w14:paraId="6901BC2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依次执行下面两个命令</w:t>
      </w:r>
    </w:p>
    <w:p w14:paraId="441DCC3B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 w:cstheme="minorBidi"/>
          <w:b w:val="0"/>
          <w:bCs w:val="0"/>
          <w:color w:val="FF0000"/>
          <w:kern w:val="2"/>
          <w:sz w:val="21"/>
          <w:szCs w:val="24"/>
          <w:lang w:val="en-US" w:eastAsia="zh-CN" w:bidi="ar-SA"/>
        </w:rPr>
        <w:t xml:space="preserve">mvn clear </w:t>
      </w:r>
      <w:r>
        <w:rPr>
          <w:rFonts w:hint="eastAsia"/>
          <w:lang w:val="en-US" w:eastAsia="zh-CN"/>
        </w:rPr>
        <w:t>: 可能在运行后有一些红色error , 不用管 , 接着执行下面的命令</w:t>
      </w:r>
    </w:p>
    <w:p w14:paraId="34304C19">
      <w:pPr>
        <w:numPr>
          <w:ilvl w:val="0"/>
          <w:numId w:val="0"/>
        </w:numPr>
        <w:ind w:leftChars="0"/>
        <w:rPr>
          <w:rFonts w:hint="default" w:cstheme="minorBidi"/>
          <w:b w:val="0"/>
          <w:bCs w:val="0"/>
          <w:color w:val="FF000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color w:val="FF0000"/>
          <w:kern w:val="2"/>
          <w:sz w:val="21"/>
          <w:szCs w:val="24"/>
          <w:lang w:val="en-US" w:eastAsia="zh-CN" w:bidi="ar-SA"/>
        </w:rPr>
        <w:t>mvn install</w:t>
      </w:r>
    </w:p>
    <w:p w14:paraId="1D2BE22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执行mvn install 后 : </w:t>
      </w:r>
    </w:p>
    <w:p w14:paraId="18E5FBD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drawing>
          <wp:inline distT="0" distB="0" distL="114300" distR="114300">
            <wp:extent cx="2553970" cy="2541270"/>
            <wp:effectExtent l="0" t="0" r="17780" b="1143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4B52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5.3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. 启动所有服务</w:t>
      </w:r>
    </w:p>
    <w:p w14:paraId="1751424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60" w:beforeAutospacing="0" w:after="60" w:afterAutospacing="0" w:line="240" w:lineRule="atLeast"/>
        <w:ind w:left="0" w:right="0"/>
        <w:jc w:val="left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lang w:val="en-US" w:eastAsia="zh-CN" w:bidi="ar-SA"/>
        </w:rPr>
        <w:t>执行下面的启动命令:</w:t>
      </w:r>
    </w:p>
    <w:p w14:paraId="0C98630A">
      <w:pPr>
        <w:numPr>
          <w:ilvl w:val="0"/>
          <w:numId w:val="0"/>
        </w:numPr>
        <w:ind w:leftChars="0"/>
        <w:rPr>
          <w:rFonts w:hint="eastAsia" w:cstheme="minorBidi"/>
          <w:b w:val="0"/>
          <w:bCs w:val="0"/>
          <w:color w:val="FF0000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color w:val="FF0000"/>
          <w:kern w:val="2"/>
          <w:sz w:val="21"/>
          <w:szCs w:val="24"/>
          <w:lang w:val="en-US" w:eastAsia="zh-CN" w:bidi="ar-SA"/>
        </w:rPr>
        <w:t>docker-compose up --build</w:t>
      </w:r>
    </w:p>
    <w:p w14:paraId="51BE97BB">
      <w:pPr>
        <w:keepNext w:val="0"/>
        <w:keepLines w:val="0"/>
        <w:widowControl/>
        <w:suppressLineNumbers w:val="0"/>
        <w:jc w:val="left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这种方式会在单机上启动所有服务，包括：</w:t>
      </w:r>
    </w:p>
    <w:p w14:paraId="7D9D0D7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nacos（注册中心）</w:t>
      </w:r>
    </w:p>
    <w:p w14:paraId="784F8D0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frontend（前端服务，端口8080）</w:t>
      </w:r>
    </w:p>
    <w:p w14:paraId="71FFDA6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cartservice（购物车服务）</w:t>
      </w:r>
    </w:p>
    <w:p w14:paraId="1D5E02A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checkoutservice（结账服务）</w:t>
      </w:r>
    </w:p>
    <w:p w14:paraId="1B2ED68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productservice（产品服务）</w:t>
      </w:r>
    </w:p>
    <w:p w14:paraId="55C0821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</w:pBd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CN" w:bidi="ar-SA"/>
        </w:rPr>
        <w:t>相关的MySQL和Redis等基础服务</w:t>
      </w:r>
    </w:p>
    <w:p w14:paraId="5C55362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注意事项:</w:t>
      </w:r>
    </w:p>
    <w:p w14:paraId="09E25B0F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5.3.1. 成功自动化启动所有中间件与微服务:</w:t>
      </w:r>
    </w:p>
    <w:p w14:paraId="42CF11E5">
      <w:pPr>
        <w:numPr>
          <w:ilvl w:val="0"/>
          <w:numId w:val="0"/>
        </w:numPr>
      </w:pPr>
      <w:r>
        <w:drawing>
          <wp:inline distT="0" distB="0" distL="114300" distR="114300">
            <wp:extent cx="5262245" cy="2757170"/>
            <wp:effectExtent l="0" t="0" r="14605" b="508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9C419">
      <w:pPr>
        <w:numPr>
          <w:ilvl w:val="0"/>
          <w:numId w:val="0"/>
        </w:numPr>
      </w:pPr>
      <w:r>
        <w:drawing>
          <wp:inline distT="0" distB="0" distL="114300" distR="114300">
            <wp:extent cx="5262245" cy="2823210"/>
            <wp:effectExtent l="0" t="0" r="14605" b="15240"/>
            <wp:docPr id="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8DDA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使用docker ps命令查看当前运行的容器</w:t>
      </w:r>
    </w:p>
    <w:p w14:paraId="435C7568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412750"/>
            <wp:effectExtent l="0" t="0" r="3175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A7A5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在浏览器可以看到部署在服务器上的nacos控制面板</w:t>
      </w:r>
    </w:p>
    <w:p w14:paraId="69AE3E8D">
      <w:pPr>
        <w:numPr>
          <w:ilvl w:val="0"/>
          <w:numId w:val="0"/>
        </w:numPr>
      </w:pPr>
      <w:r>
        <w:drawing>
          <wp:inline distT="0" distB="0" distL="114300" distR="114300">
            <wp:extent cx="5226685" cy="2940685"/>
            <wp:effectExtent l="0" t="0" r="12065" b="12065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F1921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可以看到 , 启动后ubuntu一共占用4.07G内存 , 这就是为什么刚才说4G系统跑不了项目(我也在这里踩了两次坑 , 内存从2G换到4G , 从4G换到8G , 才解决无法启动的问题)</w:t>
      </w:r>
    </w:p>
    <w:p w14:paraId="01CCAC7D">
      <w:pPr>
        <w:numPr>
          <w:ilvl w:val="0"/>
          <w:numId w:val="0"/>
        </w:numPr>
      </w:pPr>
      <w:r>
        <w:drawing>
          <wp:inline distT="0" distB="0" distL="114300" distR="114300">
            <wp:extent cx="4857750" cy="4362450"/>
            <wp:effectExtent l="0" t="0" r="0" b="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E9039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5B4F913A">
      <w:pPr>
        <w:widowControl w:val="0"/>
        <w:numPr>
          <w:ilvl w:val="0"/>
          <w:numId w:val="1"/>
        </w:numPr>
        <w:jc w:val="both"/>
        <w:rPr>
          <w:rFonts w:hint="default"/>
          <w:b/>
          <w:bCs/>
          <w:color w:val="FF0000"/>
          <w:sz w:val="36"/>
          <w:szCs w:val="44"/>
          <w:lang w:val="en-US" w:eastAsia="zh-CN"/>
        </w:rPr>
      </w:pPr>
      <w:r>
        <w:rPr>
          <w:rFonts w:hint="eastAsia"/>
          <w:b/>
          <w:bCs/>
          <w:color w:val="FF0000"/>
          <w:sz w:val="36"/>
          <w:szCs w:val="44"/>
          <w:lang w:val="en-US" w:eastAsia="zh-CN"/>
        </w:rPr>
        <w:t>使用Cloud Toolkit进行端云联调 - (IntelliJ IDEA)</w:t>
      </w:r>
    </w:p>
    <w:p w14:paraId="166705F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ascii="宋体" w:hAnsi="宋体" w:eastAsia="宋体" w:cs="宋体"/>
          <w:sz w:val="16"/>
          <w:szCs w:val="16"/>
        </w:rPr>
      </w:pPr>
      <w:r>
        <w:rPr>
          <w:rFonts w:hint="eastAsia"/>
          <w:lang w:val="en-US" w:eastAsia="zh-CN"/>
        </w:rPr>
        <w:t>参考教程</w:t>
      </w:r>
      <w:r>
        <w:rPr>
          <w:rFonts w:ascii="宋体" w:hAnsi="宋体" w:eastAsia="宋体" w:cs="宋体"/>
          <w:sz w:val="16"/>
          <w:szCs w:val="16"/>
        </w:rPr>
        <w:fldChar w:fldCharType="begin"/>
      </w:r>
      <w:r>
        <w:rPr>
          <w:rFonts w:ascii="宋体" w:hAnsi="宋体" w:eastAsia="宋体" w:cs="宋体"/>
          <w:sz w:val="16"/>
          <w:szCs w:val="16"/>
        </w:rPr>
        <w:instrText xml:space="preserve"> HYPERLINK "https://help.aliyun.com/zh/edas/developer-reference/use-alibaba-cloud-toolkit-to-implement-on-premises-and-cloud-interconnection-in-intellij-idea-1" </w:instrText>
      </w:r>
      <w:r>
        <w:rPr>
          <w:rFonts w:ascii="宋体" w:hAnsi="宋体" w:eastAsia="宋体" w:cs="宋体"/>
          <w:sz w:val="16"/>
          <w:szCs w:val="16"/>
        </w:rPr>
        <w:fldChar w:fldCharType="separate"/>
      </w:r>
      <w:r>
        <w:rPr>
          <w:rStyle w:val="10"/>
          <w:rFonts w:ascii="宋体" w:hAnsi="宋体" w:eastAsia="宋体" w:cs="宋体"/>
          <w:sz w:val="16"/>
          <w:szCs w:val="16"/>
        </w:rPr>
        <w:t>如何在IntelliJ IDEA中使用Cloud Toolkit实现端云互联_企业级分布式应用服务(EDAS)-阿里云帮助中心</w:t>
      </w:r>
      <w:r>
        <w:rPr>
          <w:rFonts w:ascii="宋体" w:hAnsi="宋体" w:eastAsia="宋体" w:cs="宋体"/>
          <w:sz w:val="16"/>
          <w:szCs w:val="16"/>
        </w:rPr>
        <w:fldChar w:fldCharType="end"/>
      </w:r>
    </w:p>
    <w:p w14:paraId="6F1DC80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sz w:val="20"/>
          <w:szCs w:val="20"/>
          <w:lang w:val="en-US" w:eastAsia="zh-CN"/>
        </w:rPr>
      </w:pP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>了解远程调试与端云联调 , 参考bilibili视频 :</w:t>
      </w:r>
      <w:r>
        <w:rPr>
          <w:rFonts w:hint="eastAsia" w:ascii="宋体" w:hAnsi="宋体" w:eastAsia="宋体" w:cs="宋体"/>
          <w:color w:val="0000FF"/>
          <w:sz w:val="20"/>
          <w:szCs w:val="20"/>
          <w:lang w:val="en-US" w:eastAsia="zh-CN"/>
        </w:rPr>
        <w:t xml:space="preserve"> BV1sy4y1v78y</w:t>
      </w:r>
    </w:p>
    <w:p w14:paraId="79FC70E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sz w:val="20"/>
          <w:szCs w:val="20"/>
          <w:lang w:val="en-US" w:eastAsia="zh-CN"/>
        </w:rPr>
      </w:pP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>了解并使用DEAS : bilibili视频 :</w:t>
      </w:r>
      <w:r>
        <w:rPr>
          <w:rFonts w:hint="eastAsia" w:ascii="宋体" w:hAnsi="宋体" w:eastAsia="宋体" w:cs="宋体"/>
          <w:color w:val="0000FF"/>
          <w:sz w:val="20"/>
          <w:szCs w:val="20"/>
          <w:lang w:val="en-US" w:eastAsia="zh-CN"/>
        </w:rPr>
        <w:t xml:space="preserve"> BV1dY411a7p1</w:t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>第16课时+第17课时</w:t>
      </w:r>
    </w:p>
    <w:p w14:paraId="03AF34A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宋体" w:hAnsi="宋体" w:eastAsia="宋体" w:cs="宋体"/>
          <w:sz w:val="20"/>
          <w:szCs w:val="2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 xml:space="preserve">6.1 </w:t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>配置端云互联:</w:t>
      </w:r>
    </w:p>
    <w:p w14:paraId="5B7BFEBB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3918585"/>
            <wp:effectExtent l="0" t="0" r="952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10A">
      <w:pPr>
        <w:widowControl w:val="0"/>
        <w:numPr>
          <w:ilvl w:val="2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创建一个EDAS ECS集群</w:t>
      </w:r>
    </w:p>
    <w:p w14:paraId="79EEBE42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2962910"/>
            <wp:effectExtent l="0" t="0" r="10160" b="889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8599"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记住vpc网络(我的是华东1(杭州)H)</w:t>
      </w:r>
    </w:p>
    <w:p w14:paraId="5CF4982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sz w:val="16"/>
          <w:szCs w:val="20"/>
          <w:lang w:val="en-US" w:eastAsia="zh-CN"/>
        </w:rPr>
      </w:pPr>
      <w:r>
        <w:rPr>
          <w:rFonts w:hint="eastAsia"/>
          <w:lang w:val="en-US" w:eastAsia="zh-CN"/>
        </w:rPr>
        <w:t>6.1.2安装ECS实例代理机</w:t>
      </w:r>
    </w:p>
    <w:p w14:paraId="459C9CA3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6.1.2.1 确保安装EDAS Agent镜像的ECS实例 : </w:t>
      </w:r>
      <w:r>
        <w:rPr>
          <w:rFonts w:ascii="宋体" w:hAnsi="宋体" w:eastAsia="宋体" w:cs="宋体"/>
          <w:sz w:val="22"/>
          <w:szCs w:val="22"/>
        </w:rPr>
        <w:fldChar w:fldCharType="begin"/>
      </w:r>
      <w:r>
        <w:rPr>
          <w:rFonts w:ascii="宋体" w:hAnsi="宋体" w:eastAsia="宋体" w:cs="宋体"/>
          <w:sz w:val="22"/>
          <w:szCs w:val="22"/>
        </w:rPr>
        <w:instrText xml:space="preserve"> HYPERLINK "https://help.aliyun.com/zh/edas/user-guide/install-edas-agent-on-an-ecs-instance" </w:instrText>
      </w:r>
      <w:r>
        <w:rPr>
          <w:rFonts w:ascii="宋体" w:hAnsi="宋体" w:eastAsia="宋体" w:cs="宋体"/>
          <w:sz w:val="22"/>
          <w:szCs w:val="22"/>
        </w:rPr>
        <w:fldChar w:fldCharType="separate"/>
      </w:r>
      <w:r>
        <w:rPr>
          <w:rStyle w:val="10"/>
          <w:rFonts w:ascii="宋体" w:hAnsi="宋体" w:eastAsia="宋体" w:cs="宋体"/>
          <w:sz w:val="22"/>
          <w:szCs w:val="22"/>
        </w:rPr>
        <w:t>在ECS实例中安装edas agent_企业级分布式应用服务(EDAS)-阿里云帮助中心</w:t>
      </w:r>
      <w:r>
        <w:rPr>
          <w:rFonts w:ascii="宋体" w:hAnsi="宋体" w:eastAsia="宋体" w:cs="宋体"/>
          <w:sz w:val="22"/>
          <w:szCs w:val="22"/>
        </w:rPr>
        <w:fldChar w:fldCharType="end"/>
      </w:r>
    </w:p>
    <w:p w14:paraId="13E4694B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6.1.2.2 安装的时候保证ECS实例与EDAS ECS集群在同一个vpc网络下</w:t>
      </w:r>
    </w:p>
    <w:p w14:paraId="139246B8"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6.1.3 找到代理机</w:t>
      </w:r>
    </w:p>
    <w:p w14:paraId="054C8FA4">
      <w:pPr>
        <w:bidi w:val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7D9AF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同步之后可以看到代理机</w:t>
      </w:r>
    </w:p>
    <w:p w14:paraId="5393C71F">
      <w:pPr>
        <w:bidi w:val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D8C25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导入代理机:</w:t>
      </w:r>
    </w:p>
    <w:p w14:paraId="45693B36">
      <w:pPr>
        <w:bidi w:val="0"/>
        <w:jc w:val="left"/>
      </w:pPr>
      <w:r>
        <w:drawing>
          <wp:inline distT="0" distB="0" distL="114300" distR="114300">
            <wp:extent cx="5273040" cy="865505"/>
            <wp:effectExtent l="0" t="0" r="3810" b="10795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65468">
      <w:pPr>
        <w:bidi w:val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B521">
      <w:pPr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B57D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6.1.4 配置proxy:</w:t>
      </w:r>
    </w:p>
    <w:p w14:paraId="4670675A"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使用代理机的ip与默认端口22 (确保安全组中对端口22的进入策略是放行的)</w:t>
      </w:r>
    </w:p>
    <w:p w14:paraId="2FCBE69A">
      <w:pPr>
        <w:bidi w:val="0"/>
        <w:jc w:val="left"/>
      </w:pPr>
      <w:r>
        <w:drawing>
          <wp:inline distT="0" distB="0" distL="114300" distR="114300">
            <wp:extent cx="5266055" cy="3754120"/>
            <wp:effectExtent l="0" t="0" r="10795" b="1778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26DA0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6.1.5 创建应用</w:t>
      </w:r>
    </w:p>
    <w:p w14:paraId="348DCC16">
      <w:pPr>
        <w:bidi w:val="0"/>
        <w:jc w:val="left"/>
      </w:pPr>
      <w:r>
        <w:drawing>
          <wp:inline distT="0" distB="0" distL="114300" distR="114300">
            <wp:extent cx="2700655" cy="2752725"/>
            <wp:effectExtent l="0" t="0" r="4445" b="9525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B62E5"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然而创建失败了 , 这里我整整研究了三</w:t>
      </w:r>
      <w:bookmarkStart w:id="0" w:name="_GoBack"/>
      <w:bookmarkEnd w:id="0"/>
      <w:r>
        <w:rPr>
          <w:rFonts w:hint="eastAsia"/>
          <w:lang w:val="en-US" w:eastAsia="zh-CN"/>
        </w:rPr>
        <w:t>天 , 问题出在权限上</w:t>
      </w:r>
    </w:p>
    <w:p w14:paraId="39D29991"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解决方案:</w:t>
      </w:r>
    </w:p>
    <w:p w14:paraId="5C86EC08">
      <w:pPr>
        <w:bidi w:val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1"/>
          <w:szCs w:val="21"/>
          <w:u w:val="none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21"/>
          <w:szCs w:val="21"/>
          <w:u w:val="none"/>
          <w:shd w:val="clear" w:fill="FFFFFF"/>
        </w:rPr>
        <w:instrText xml:space="preserve"> HYPERLINK "https://help.aliyun.com/zh/edas/user-guide/how-do-i-troubleshoot-issues-in-a-change-process" \l "7cfa540074upg" \t "https://smartservice.console.aliyun.com/service/_blank" </w:instrTex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spacing w:val="0"/>
          <w:sz w:val="21"/>
          <w:szCs w:val="21"/>
          <w:u w:val="none"/>
          <w:shd w:val="clear" w:fill="FFFFFF"/>
        </w:rPr>
        <w:t>https://help.aliyun.com/zh/edas/user-guide/how-do-i-troubleshoot-issues-in-a-change-process#7cfa540074upg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1"/>
          <w:szCs w:val="21"/>
          <w:u w:val="none"/>
          <w:shd w:val="clear" w:fill="FFFFFF"/>
        </w:rPr>
        <w:fldChar w:fldCharType="end"/>
      </w:r>
    </w:p>
    <w:p w14:paraId="549B41CB">
      <w:pPr>
        <w:bidi w:val="0"/>
        <w:jc w:val="left"/>
        <w:rPr>
          <w:rFonts w:hint="eastAsia" w:ascii="Segoe UI" w:hAnsi="Segoe UI" w:eastAsia="宋体" w:cs="Segoe UI"/>
          <w:i w:val="0"/>
          <w:iCs w:val="0"/>
          <w:caps w:val="0"/>
          <w:spacing w:val="0"/>
          <w:sz w:val="21"/>
          <w:szCs w:val="21"/>
          <w:u w:val="none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1"/>
          <w:szCs w:val="21"/>
          <w:u w:val="none"/>
          <w:shd w:val="clear" w:fill="FFFFFF"/>
          <w:lang w:val="en-US" w:eastAsia="zh-CN"/>
        </w:rPr>
        <w:t>参考上面的教程创建服务关联角色</w:t>
      </w:r>
    </w:p>
    <w:p w14:paraId="10C1F22A">
      <w:pPr>
        <w:bidi w:val="0"/>
        <w:jc w:val="left"/>
        <w:rPr>
          <w:rFonts w:hint="eastAsia" w:ascii="Segoe UI" w:hAnsi="Segoe UI" w:eastAsia="宋体" w:cs="Segoe UI"/>
          <w:i w:val="0"/>
          <w:iCs w:val="0"/>
          <w:caps w:val="0"/>
          <w:spacing w:val="0"/>
          <w:sz w:val="21"/>
          <w:szCs w:val="21"/>
          <w:u w:val="none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1"/>
          <w:szCs w:val="21"/>
          <w:u w:val="none"/>
          <w:shd w:val="clear" w:fill="FFFFFF"/>
          <w:lang w:val="en-US" w:eastAsia="zh-CN"/>
        </w:rPr>
        <w:t>下面是具体操作:</w:t>
      </w:r>
    </w:p>
    <w:p w14:paraId="5E4912A7">
      <w:pPr>
        <w:bidi w:val="0"/>
        <w:jc w:val="left"/>
      </w:pPr>
      <w:r>
        <w:drawing>
          <wp:inline distT="0" distB="0" distL="114300" distR="114300">
            <wp:extent cx="5266690" cy="2097405"/>
            <wp:effectExtent l="0" t="0" r="10160" b="17145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8A688">
      <w:pPr>
        <w:bidi w:val="0"/>
        <w:jc w:val="left"/>
      </w:pPr>
    </w:p>
    <w:p w14:paraId="06F823D2">
      <w:pPr>
        <w:bidi w:val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6E573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创建成功:</w:t>
      </w:r>
    </w:p>
    <w:p w14:paraId="54A8869C">
      <w:pPr>
        <w:bidi w:val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EEF3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再次尝试创建应用:</w:t>
      </w:r>
    </w:p>
    <w:p w14:paraId="7AD0134F">
      <w:pPr>
        <w:bidi w:val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0DB36">
      <w:pPr>
        <w:bidi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创建应用成功</w:t>
      </w:r>
    </w:p>
    <w:p w14:paraId="4EB2199F">
      <w:pPr>
        <w:bidi w:val="0"/>
        <w:jc w:val="left"/>
        <w:rPr>
          <w:rFonts w:hint="default"/>
          <w:lang w:val="en-US" w:eastAsia="zh-CN"/>
        </w:rPr>
      </w:pPr>
    </w:p>
    <w:p w14:paraId="532974FC">
      <w:pPr>
        <w:numPr>
          <w:ilvl w:val="1"/>
          <w:numId w:val="1"/>
        </w:numPr>
        <w:bidi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启动端云互联</w:t>
      </w:r>
    </w:p>
    <w:p w14:paraId="7209C816">
      <w:pPr>
        <w:numPr>
          <w:ilvl w:val="2"/>
          <w:numId w:val="1"/>
        </w:numPr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一键诊断</w:t>
      </w:r>
    </w:p>
    <w:p w14:paraId="434F5CAF">
      <w:pPr>
        <w:numPr>
          <w:ilvl w:val="0"/>
          <w:numId w:val="0"/>
        </w:numPr>
        <w:bidi w:val="0"/>
        <w:ind w:leftChars="0"/>
        <w:jc w:val="left"/>
      </w:pPr>
      <w:r>
        <w:drawing>
          <wp:inline distT="0" distB="0" distL="114300" distR="114300">
            <wp:extent cx="5267325" cy="3918585"/>
            <wp:effectExtent l="0" t="0" r="9525" b="5715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D05CD">
      <w:pPr>
        <w:numPr>
          <w:ilvl w:val="2"/>
          <w:numId w:val="1"/>
        </w:numPr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初始化代理</w:t>
      </w:r>
    </w:p>
    <w:p w14:paraId="21AEA2F3">
      <w:pPr>
        <w:numPr>
          <w:ilvl w:val="0"/>
          <w:numId w:val="0"/>
        </w:numPr>
        <w:bidi w:val="0"/>
        <w:ind w:leftChars="0"/>
        <w:jc w:val="left"/>
      </w:pPr>
      <w:r>
        <w:drawing>
          <wp:inline distT="0" distB="0" distL="114300" distR="114300">
            <wp:extent cx="5267325" cy="3918585"/>
            <wp:effectExtent l="0" t="0" r="9525" b="5715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83A27">
      <w:pPr>
        <w:numPr>
          <w:ilvl w:val="2"/>
          <w:numId w:val="1"/>
        </w:numPr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选择好云端互联环境与本地服务归属应用:</w:t>
      </w:r>
    </w:p>
    <w:p w14:paraId="69F77E2E">
      <w:pPr>
        <w:numPr>
          <w:ilvl w:val="0"/>
          <w:numId w:val="0"/>
        </w:numPr>
        <w:bidi w:val="0"/>
        <w:ind w:leftChars="0"/>
        <w:jc w:val="left"/>
      </w:pPr>
      <w:r>
        <w:drawing>
          <wp:inline distT="0" distB="0" distL="114300" distR="114300">
            <wp:extent cx="5267325" cy="3918585"/>
            <wp:effectExtent l="0" t="0" r="9525" b="5715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49087">
      <w:pPr>
        <w:numPr>
          <w:ilvl w:val="0"/>
          <w:numId w:val="0"/>
        </w:numPr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注意不要选择[加入全链路流控]的按钮 , 否则还是失败</w:t>
      </w:r>
    </w:p>
    <w:p w14:paraId="73F02F6F">
      <w:pPr>
        <w:numPr>
          <w:ilvl w:val="2"/>
          <w:numId w:val="1"/>
        </w:numPr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Apply -&gt; OK -&gt; 运行</w:t>
      </w:r>
    </w:p>
    <w:p w14:paraId="67E2F4AD">
      <w:pPr>
        <w:numPr>
          <w:ilvl w:val="0"/>
          <w:numId w:val="0"/>
        </w:numPr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81D8E">
      <w:pPr>
        <w:numPr>
          <w:ilvl w:val="0"/>
          <w:numId w:val="0"/>
        </w:numPr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6.2.5 成功启动端云互联</w:t>
      </w:r>
    </w:p>
    <w:p w14:paraId="32A4FC2A">
      <w:pPr>
        <w:numPr>
          <w:ilvl w:val="0"/>
          <w:numId w:val="0"/>
        </w:numPr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7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E99D">
      <w:pPr>
        <w:numPr>
          <w:ilvl w:val="0"/>
          <w:numId w:val="0"/>
        </w:numPr>
        <w:bidi w:val="0"/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258570"/>
            <wp:effectExtent l="0" t="0" r="12065" b="17780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91C1B">
      <w:pPr>
        <w:bidi w:val="0"/>
        <w:jc w:val="left"/>
      </w:pPr>
    </w:p>
    <w:p w14:paraId="445B9AEC">
      <w:pPr>
        <w:bidi w:val="0"/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CFFD3C2"/>
    <w:multiLevelType w:val="multilevel"/>
    <w:tmpl w:val="DCFFD3C2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D743B5"/>
    <w:rsid w:val="0135525F"/>
    <w:rsid w:val="01415CD2"/>
    <w:rsid w:val="01944054"/>
    <w:rsid w:val="01EF2853"/>
    <w:rsid w:val="01F91B78"/>
    <w:rsid w:val="0261662C"/>
    <w:rsid w:val="02B524D4"/>
    <w:rsid w:val="02DD1A2B"/>
    <w:rsid w:val="02F72AEC"/>
    <w:rsid w:val="031713E0"/>
    <w:rsid w:val="033C49A3"/>
    <w:rsid w:val="03457D6E"/>
    <w:rsid w:val="037C7496"/>
    <w:rsid w:val="038D1478"/>
    <w:rsid w:val="03977E2B"/>
    <w:rsid w:val="03A80759"/>
    <w:rsid w:val="04697A1A"/>
    <w:rsid w:val="04A42412"/>
    <w:rsid w:val="04A86794"/>
    <w:rsid w:val="04D03B00"/>
    <w:rsid w:val="04DA69AD"/>
    <w:rsid w:val="04FF037E"/>
    <w:rsid w:val="05384ECA"/>
    <w:rsid w:val="056354E1"/>
    <w:rsid w:val="05946468"/>
    <w:rsid w:val="05981372"/>
    <w:rsid w:val="0599432F"/>
    <w:rsid w:val="05B922DB"/>
    <w:rsid w:val="05F7181C"/>
    <w:rsid w:val="06020126"/>
    <w:rsid w:val="06606BFB"/>
    <w:rsid w:val="069D1BFD"/>
    <w:rsid w:val="06C947A0"/>
    <w:rsid w:val="06E72E78"/>
    <w:rsid w:val="06E8731C"/>
    <w:rsid w:val="07155A2B"/>
    <w:rsid w:val="07620ACB"/>
    <w:rsid w:val="076301D6"/>
    <w:rsid w:val="08995FAB"/>
    <w:rsid w:val="08D77648"/>
    <w:rsid w:val="08EC0C19"/>
    <w:rsid w:val="09271C52"/>
    <w:rsid w:val="094135FC"/>
    <w:rsid w:val="098826F0"/>
    <w:rsid w:val="09B07E99"/>
    <w:rsid w:val="09D04097"/>
    <w:rsid w:val="09DB4F16"/>
    <w:rsid w:val="0A165F4E"/>
    <w:rsid w:val="0AFF69E2"/>
    <w:rsid w:val="0B1F7084"/>
    <w:rsid w:val="0B725406"/>
    <w:rsid w:val="0BA678D8"/>
    <w:rsid w:val="0BD13BA5"/>
    <w:rsid w:val="0C6D6E67"/>
    <w:rsid w:val="0CA57A5D"/>
    <w:rsid w:val="0CD10852"/>
    <w:rsid w:val="0CF6065D"/>
    <w:rsid w:val="0D2725ED"/>
    <w:rsid w:val="0D4C612B"/>
    <w:rsid w:val="0D507629"/>
    <w:rsid w:val="0D533015"/>
    <w:rsid w:val="0DF04D08"/>
    <w:rsid w:val="0E083E00"/>
    <w:rsid w:val="0E7C600B"/>
    <w:rsid w:val="0E8C5C70"/>
    <w:rsid w:val="0EBC6F03"/>
    <w:rsid w:val="0EC63CAC"/>
    <w:rsid w:val="0F2910F5"/>
    <w:rsid w:val="0FE4264A"/>
    <w:rsid w:val="101E3DAE"/>
    <w:rsid w:val="103E61FE"/>
    <w:rsid w:val="10D3115B"/>
    <w:rsid w:val="1100744E"/>
    <w:rsid w:val="1111121D"/>
    <w:rsid w:val="1131366D"/>
    <w:rsid w:val="115F642C"/>
    <w:rsid w:val="11692E07"/>
    <w:rsid w:val="11BF6ECB"/>
    <w:rsid w:val="11DB62EC"/>
    <w:rsid w:val="11F757A1"/>
    <w:rsid w:val="123F1DBA"/>
    <w:rsid w:val="12942106"/>
    <w:rsid w:val="12D15108"/>
    <w:rsid w:val="135F0966"/>
    <w:rsid w:val="13F310AE"/>
    <w:rsid w:val="14435965"/>
    <w:rsid w:val="145C6C53"/>
    <w:rsid w:val="14D70E0C"/>
    <w:rsid w:val="1548367B"/>
    <w:rsid w:val="154C6FA7"/>
    <w:rsid w:val="15877D00"/>
    <w:rsid w:val="15A72150"/>
    <w:rsid w:val="16186A37"/>
    <w:rsid w:val="165C015B"/>
    <w:rsid w:val="165F2A2B"/>
    <w:rsid w:val="16640041"/>
    <w:rsid w:val="16726C02"/>
    <w:rsid w:val="1683496B"/>
    <w:rsid w:val="16A1030A"/>
    <w:rsid w:val="16A9014A"/>
    <w:rsid w:val="16D01B7A"/>
    <w:rsid w:val="16DF591A"/>
    <w:rsid w:val="16F838BF"/>
    <w:rsid w:val="17000B16"/>
    <w:rsid w:val="17681DB3"/>
    <w:rsid w:val="1768788C"/>
    <w:rsid w:val="177B5C49"/>
    <w:rsid w:val="18167A61"/>
    <w:rsid w:val="182C4B8E"/>
    <w:rsid w:val="18591802"/>
    <w:rsid w:val="18770500"/>
    <w:rsid w:val="18EA5FD5"/>
    <w:rsid w:val="19094ED0"/>
    <w:rsid w:val="19445F08"/>
    <w:rsid w:val="196B10D5"/>
    <w:rsid w:val="19C37774"/>
    <w:rsid w:val="19C57049"/>
    <w:rsid w:val="19F83716"/>
    <w:rsid w:val="1A286038"/>
    <w:rsid w:val="1A7D5B82"/>
    <w:rsid w:val="1AB570BD"/>
    <w:rsid w:val="1B5F4AF9"/>
    <w:rsid w:val="1BE54009"/>
    <w:rsid w:val="1C406E5A"/>
    <w:rsid w:val="1C47468D"/>
    <w:rsid w:val="1C595D46"/>
    <w:rsid w:val="1C7F3E27"/>
    <w:rsid w:val="1C964CCC"/>
    <w:rsid w:val="1CAE2016"/>
    <w:rsid w:val="1CB56C1F"/>
    <w:rsid w:val="1CFF0AC4"/>
    <w:rsid w:val="1D063C00"/>
    <w:rsid w:val="1D0A191A"/>
    <w:rsid w:val="1D4B1F5B"/>
    <w:rsid w:val="1D6B43AB"/>
    <w:rsid w:val="1DA35628"/>
    <w:rsid w:val="1DA47089"/>
    <w:rsid w:val="1DFC3255"/>
    <w:rsid w:val="1E067C30"/>
    <w:rsid w:val="1F1620F4"/>
    <w:rsid w:val="1F98679D"/>
    <w:rsid w:val="1FF64400"/>
    <w:rsid w:val="200F1E8A"/>
    <w:rsid w:val="20427645"/>
    <w:rsid w:val="20474C5B"/>
    <w:rsid w:val="20D858B3"/>
    <w:rsid w:val="20E71F9A"/>
    <w:rsid w:val="20EB28F3"/>
    <w:rsid w:val="210112AE"/>
    <w:rsid w:val="213D1BBA"/>
    <w:rsid w:val="21997739"/>
    <w:rsid w:val="21DF338C"/>
    <w:rsid w:val="22E03145"/>
    <w:rsid w:val="23405992"/>
    <w:rsid w:val="234C4337"/>
    <w:rsid w:val="23755B68"/>
    <w:rsid w:val="2384246B"/>
    <w:rsid w:val="23B100DE"/>
    <w:rsid w:val="2403533D"/>
    <w:rsid w:val="240B5FA0"/>
    <w:rsid w:val="24207C9D"/>
    <w:rsid w:val="24247062"/>
    <w:rsid w:val="2452597D"/>
    <w:rsid w:val="24B77ED6"/>
    <w:rsid w:val="24FD2452"/>
    <w:rsid w:val="25EE5B79"/>
    <w:rsid w:val="25F45FA4"/>
    <w:rsid w:val="2609650F"/>
    <w:rsid w:val="26925D0D"/>
    <w:rsid w:val="26A85D28"/>
    <w:rsid w:val="282F3FCC"/>
    <w:rsid w:val="28A8200F"/>
    <w:rsid w:val="290F02E0"/>
    <w:rsid w:val="29A90022"/>
    <w:rsid w:val="2A116892"/>
    <w:rsid w:val="2A1C0F07"/>
    <w:rsid w:val="2A44687F"/>
    <w:rsid w:val="2A573CED"/>
    <w:rsid w:val="2A7C3754"/>
    <w:rsid w:val="2A97233B"/>
    <w:rsid w:val="2AA41E2C"/>
    <w:rsid w:val="2AAF3B29"/>
    <w:rsid w:val="2AD417E1"/>
    <w:rsid w:val="2ADC2444"/>
    <w:rsid w:val="2AEF0BDD"/>
    <w:rsid w:val="2B053749"/>
    <w:rsid w:val="2B4324C3"/>
    <w:rsid w:val="2B585F6F"/>
    <w:rsid w:val="2C5B55EB"/>
    <w:rsid w:val="2C9668F4"/>
    <w:rsid w:val="2CA12FD5"/>
    <w:rsid w:val="2CFC0B7C"/>
    <w:rsid w:val="2DD613CD"/>
    <w:rsid w:val="2DF9330D"/>
    <w:rsid w:val="2E075A2A"/>
    <w:rsid w:val="2E242E80"/>
    <w:rsid w:val="2E86157D"/>
    <w:rsid w:val="2EFA733D"/>
    <w:rsid w:val="2F0934A0"/>
    <w:rsid w:val="2FB66570"/>
    <w:rsid w:val="2FDE0A0C"/>
    <w:rsid w:val="2FDE27BA"/>
    <w:rsid w:val="300E1349"/>
    <w:rsid w:val="30312F94"/>
    <w:rsid w:val="30653D51"/>
    <w:rsid w:val="30BB2AFC"/>
    <w:rsid w:val="30BB4798"/>
    <w:rsid w:val="30CE282F"/>
    <w:rsid w:val="31126BC0"/>
    <w:rsid w:val="31501496"/>
    <w:rsid w:val="31554CFE"/>
    <w:rsid w:val="31692558"/>
    <w:rsid w:val="322C5A5F"/>
    <w:rsid w:val="323074ED"/>
    <w:rsid w:val="324F5BF1"/>
    <w:rsid w:val="328C4750"/>
    <w:rsid w:val="32E451D3"/>
    <w:rsid w:val="32FB0D84"/>
    <w:rsid w:val="331C5AD4"/>
    <w:rsid w:val="33A02192"/>
    <w:rsid w:val="33AB32FB"/>
    <w:rsid w:val="33D4015C"/>
    <w:rsid w:val="34607C42"/>
    <w:rsid w:val="3468433A"/>
    <w:rsid w:val="34BB6FCE"/>
    <w:rsid w:val="34CB4B99"/>
    <w:rsid w:val="350D1D4E"/>
    <w:rsid w:val="3518051D"/>
    <w:rsid w:val="351B1DBB"/>
    <w:rsid w:val="358F4C83"/>
    <w:rsid w:val="359E4EC6"/>
    <w:rsid w:val="35A84218"/>
    <w:rsid w:val="35AC01F2"/>
    <w:rsid w:val="35BE68A1"/>
    <w:rsid w:val="35BF4E3C"/>
    <w:rsid w:val="35D54660"/>
    <w:rsid w:val="3602238E"/>
    <w:rsid w:val="3709636F"/>
    <w:rsid w:val="371F3DE4"/>
    <w:rsid w:val="37403D5B"/>
    <w:rsid w:val="374342B4"/>
    <w:rsid w:val="375A12C0"/>
    <w:rsid w:val="37841DAF"/>
    <w:rsid w:val="37BF245C"/>
    <w:rsid w:val="385E093C"/>
    <w:rsid w:val="38C855EC"/>
    <w:rsid w:val="38CC58A6"/>
    <w:rsid w:val="3A1C460B"/>
    <w:rsid w:val="3A3951BD"/>
    <w:rsid w:val="3A43428E"/>
    <w:rsid w:val="3A6B5A2C"/>
    <w:rsid w:val="3A881CA1"/>
    <w:rsid w:val="3AFB06C4"/>
    <w:rsid w:val="3B4A09CA"/>
    <w:rsid w:val="3B517586"/>
    <w:rsid w:val="3B5322AF"/>
    <w:rsid w:val="3B697610"/>
    <w:rsid w:val="3B8751FD"/>
    <w:rsid w:val="3B936B4F"/>
    <w:rsid w:val="3BC70485"/>
    <w:rsid w:val="3BCC416D"/>
    <w:rsid w:val="3CBB45AF"/>
    <w:rsid w:val="3CEF24AB"/>
    <w:rsid w:val="3D7B789B"/>
    <w:rsid w:val="3D9D5C1F"/>
    <w:rsid w:val="3DDA6CB7"/>
    <w:rsid w:val="3E09134A"/>
    <w:rsid w:val="3E151A9D"/>
    <w:rsid w:val="3E587BDC"/>
    <w:rsid w:val="3E644849"/>
    <w:rsid w:val="3E7762B4"/>
    <w:rsid w:val="3E7B558B"/>
    <w:rsid w:val="3EBC016B"/>
    <w:rsid w:val="3EC139D3"/>
    <w:rsid w:val="3F1E4982"/>
    <w:rsid w:val="3F384175"/>
    <w:rsid w:val="3F47251A"/>
    <w:rsid w:val="3F7952E6"/>
    <w:rsid w:val="3FAA090B"/>
    <w:rsid w:val="3FAA4467"/>
    <w:rsid w:val="3FFB4CC3"/>
    <w:rsid w:val="3FFD0A3B"/>
    <w:rsid w:val="40493C80"/>
    <w:rsid w:val="40EB2F89"/>
    <w:rsid w:val="41403D2A"/>
    <w:rsid w:val="4151103E"/>
    <w:rsid w:val="416D1BF0"/>
    <w:rsid w:val="418807D8"/>
    <w:rsid w:val="41A05B22"/>
    <w:rsid w:val="41E719A3"/>
    <w:rsid w:val="41EC3710"/>
    <w:rsid w:val="42080BC7"/>
    <w:rsid w:val="420C1409"/>
    <w:rsid w:val="42296ADB"/>
    <w:rsid w:val="4267663F"/>
    <w:rsid w:val="42884F34"/>
    <w:rsid w:val="42BA2C13"/>
    <w:rsid w:val="42DA32B5"/>
    <w:rsid w:val="432509D4"/>
    <w:rsid w:val="434B6CF8"/>
    <w:rsid w:val="438F5E4E"/>
    <w:rsid w:val="43C401ED"/>
    <w:rsid w:val="43E837B0"/>
    <w:rsid w:val="43F9776B"/>
    <w:rsid w:val="44402940"/>
    <w:rsid w:val="448E07FB"/>
    <w:rsid w:val="44935E12"/>
    <w:rsid w:val="456D21BF"/>
    <w:rsid w:val="45C7272F"/>
    <w:rsid w:val="45C96AF7"/>
    <w:rsid w:val="460074D7"/>
    <w:rsid w:val="4607616F"/>
    <w:rsid w:val="46537607"/>
    <w:rsid w:val="465764FD"/>
    <w:rsid w:val="466A3F1C"/>
    <w:rsid w:val="47515805"/>
    <w:rsid w:val="477C45E5"/>
    <w:rsid w:val="482C6361"/>
    <w:rsid w:val="48326717"/>
    <w:rsid w:val="48513485"/>
    <w:rsid w:val="48DB38E3"/>
    <w:rsid w:val="490506B9"/>
    <w:rsid w:val="491C63D6"/>
    <w:rsid w:val="49221512"/>
    <w:rsid w:val="49667651"/>
    <w:rsid w:val="4A181475"/>
    <w:rsid w:val="4A25278C"/>
    <w:rsid w:val="4A5332F1"/>
    <w:rsid w:val="4A5B1180"/>
    <w:rsid w:val="4AC46D25"/>
    <w:rsid w:val="4AC565F9"/>
    <w:rsid w:val="4B180E1F"/>
    <w:rsid w:val="4B223A4B"/>
    <w:rsid w:val="4B8D5369"/>
    <w:rsid w:val="4BAB7265"/>
    <w:rsid w:val="4BBF129A"/>
    <w:rsid w:val="4BE8259F"/>
    <w:rsid w:val="4C06217B"/>
    <w:rsid w:val="4C2C0F65"/>
    <w:rsid w:val="4C5916EF"/>
    <w:rsid w:val="4C9B3AB5"/>
    <w:rsid w:val="4CCF22AA"/>
    <w:rsid w:val="4CF06D00"/>
    <w:rsid w:val="4D023B34"/>
    <w:rsid w:val="4D057181"/>
    <w:rsid w:val="4D151ABA"/>
    <w:rsid w:val="4D5819A6"/>
    <w:rsid w:val="4DC25072"/>
    <w:rsid w:val="4DC813F1"/>
    <w:rsid w:val="4E14557F"/>
    <w:rsid w:val="4EEC58C8"/>
    <w:rsid w:val="4F175603"/>
    <w:rsid w:val="4F247D92"/>
    <w:rsid w:val="4F525119"/>
    <w:rsid w:val="4F6B59C1"/>
    <w:rsid w:val="4F8D0647"/>
    <w:rsid w:val="4F98252E"/>
    <w:rsid w:val="4FB8672C"/>
    <w:rsid w:val="4FDC633C"/>
    <w:rsid w:val="506D7517"/>
    <w:rsid w:val="50752389"/>
    <w:rsid w:val="509C604E"/>
    <w:rsid w:val="50C01D3C"/>
    <w:rsid w:val="51DA5080"/>
    <w:rsid w:val="52065E75"/>
    <w:rsid w:val="52412A09"/>
    <w:rsid w:val="524B1ADA"/>
    <w:rsid w:val="528F7C18"/>
    <w:rsid w:val="52DC0984"/>
    <w:rsid w:val="53740BBC"/>
    <w:rsid w:val="53AB6EAD"/>
    <w:rsid w:val="541C54DC"/>
    <w:rsid w:val="547B766F"/>
    <w:rsid w:val="54EF499E"/>
    <w:rsid w:val="55200FFC"/>
    <w:rsid w:val="55216B22"/>
    <w:rsid w:val="55801A9A"/>
    <w:rsid w:val="55967510"/>
    <w:rsid w:val="55A25EB5"/>
    <w:rsid w:val="56400843"/>
    <w:rsid w:val="56813D1C"/>
    <w:rsid w:val="56B0015D"/>
    <w:rsid w:val="56DA342C"/>
    <w:rsid w:val="57083B03"/>
    <w:rsid w:val="574C432A"/>
    <w:rsid w:val="57517B92"/>
    <w:rsid w:val="57FA1FD8"/>
    <w:rsid w:val="58112E7E"/>
    <w:rsid w:val="58580AAD"/>
    <w:rsid w:val="586B0074"/>
    <w:rsid w:val="586B4C84"/>
    <w:rsid w:val="589C4E3D"/>
    <w:rsid w:val="58C85C32"/>
    <w:rsid w:val="58DA5965"/>
    <w:rsid w:val="58E10AA2"/>
    <w:rsid w:val="598F7D34"/>
    <w:rsid w:val="59926240"/>
    <w:rsid w:val="5A296BA4"/>
    <w:rsid w:val="5A492DA3"/>
    <w:rsid w:val="5A8B6F17"/>
    <w:rsid w:val="5AC17D62"/>
    <w:rsid w:val="5AD07755"/>
    <w:rsid w:val="5B5E462C"/>
    <w:rsid w:val="5BC07095"/>
    <w:rsid w:val="5BEE1F56"/>
    <w:rsid w:val="5C3F0E53"/>
    <w:rsid w:val="5C5E676F"/>
    <w:rsid w:val="5C6A6263"/>
    <w:rsid w:val="5C710052"/>
    <w:rsid w:val="5C732359"/>
    <w:rsid w:val="5C7A36E7"/>
    <w:rsid w:val="5C861FC6"/>
    <w:rsid w:val="5C966047"/>
    <w:rsid w:val="5D0631CD"/>
    <w:rsid w:val="5D0C00B7"/>
    <w:rsid w:val="5D1C02FB"/>
    <w:rsid w:val="5D731EE5"/>
    <w:rsid w:val="5D881E34"/>
    <w:rsid w:val="5DB43C99"/>
    <w:rsid w:val="5DE973E1"/>
    <w:rsid w:val="5E525BEA"/>
    <w:rsid w:val="5E570396"/>
    <w:rsid w:val="5E8048B9"/>
    <w:rsid w:val="5E9860A7"/>
    <w:rsid w:val="5EEE14B8"/>
    <w:rsid w:val="5EFF1C82"/>
    <w:rsid w:val="5F6441DB"/>
    <w:rsid w:val="5FB36CBE"/>
    <w:rsid w:val="5FC209DF"/>
    <w:rsid w:val="5FD70E51"/>
    <w:rsid w:val="5FED7D1D"/>
    <w:rsid w:val="60275934"/>
    <w:rsid w:val="602F2A3B"/>
    <w:rsid w:val="6035231B"/>
    <w:rsid w:val="603B13E0"/>
    <w:rsid w:val="60471B32"/>
    <w:rsid w:val="60B42361"/>
    <w:rsid w:val="60B42F40"/>
    <w:rsid w:val="60C5355F"/>
    <w:rsid w:val="60DF7FBD"/>
    <w:rsid w:val="61151C31"/>
    <w:rsid w:val="61736957"/>
    <w:rsid w:val="61761FA3"/>
    <w:rsid w:val="61776447"/>
    <w:rsid w:val="61A2110B"/>
    <w:rsid w:val="61B2122D"/>
    <w:rsid w:val="61E026E2"/>
    <w:rsid w:val="62D5340D"/>
    <w:rsid w:val="62F53596"/>
    <w:rsid w:val="636165B6"/>
    <w:rsid w:val="63750765"/>
    <w:rsid w:val="63A80EA4"/>
    <w:rsid w:val="642E704C"/>
    <w:rsid w:val="651248C9"/>
    <w:rsid w:val="65181CEF"/>
    <w:rsid w:val="651B2C0F"/>
    <w:rsid w:val="652C7549"/>
    <w:rsid w:val="655430EF"/>
    <w:rsid w:val="65654809"/>
    <w:rsid w:val="65B31A18"/>
    <w:rsid w:val="65B85280"/>
    <w:rsid w:val="65E36EBA"/>
    <w:rsid w:val="65E5320B"/>
    <w:rsid w:val="65E9543A"/>
    <w:rsid w:val="662621EA"/>
    <w:rsid w:val="66682803"/>
    <w:rsid w:val="666D1BC7"/>
    <w:rsid w:val="66976C44"/>
    <w:rsid w:val="669A01C4"/>
    <w:rsid w:val="66F33F69"/>
    <w:rsid w:val="66FE6CC3"/>
    <w:rsid w:val="67036D05"/>
    <w:rsid w:val="679A2D3F"/>
    <w:rsid w:val="68324E76"/>
    <w:rsid w:val="689A2A1B"/>
    <w:rsid w:val="68BC068D"/>
    <w:rsid w:val="68CF0917"/>
    <w:rsid w:val="69450BD9"/>
    <w:rsid w:val="694A4441"/>
    <w:rsid w:val="69A06FB7"/>
    <w:rsid w:val="69C935B8"/>
    <w:rsid w:val="6A0445F0"/>
    <w:rsid w:val="6A242A78"/>
    <w:rsid w:val="6A2776D3"/>
    <w:rsid w:val="6A403ED9"/>
    <w:rsid w:val="6A521800"/>
    <w:rsid w:val="6A6E4160"/>
    <w:rsid w:val="6A730939"/>
    <w:rsid w:val="6A845731"/>
    <w:rsid w:val="6AC124E1"/>
    <w:rsid w:val="6B3158B9"/>
    <w:rsid w:val="6B7D28AC"/>
    <w:rsid w:val="6BB362CE"/>
    <w:rsid w:val="6BCC3834"/>
    <w:rsid w:val="6BF012D0"/>
    <w:rsid w:val="6BF22C12"/>
    <w:rsid w:val="6BFF1D07"/>
    <w:rsid w:val="6C2F2E53"/>
    <w:rsid w:val="6C427652"/>
    <w:rsid w:val="6C841A18"/>
    <w:rsid w:val="6CD02EB0"/>
    <w:rsid w:val="6CDD5974"/>
    <w:rsid w:val="6CE34991"/>
    <w:rsid w:val="6D2531FB"/>
    <w:rsid w:val="6D5910F7"/>
    <w:rsid w:val="6D661180"/>
    <w:rsid w:val="6DE035C6"/>
    <w:rsid w:val="6EA75E03"/>
    <w:rsid w:val="6EC16F54"/>
    <w:rsid w:val="6F593630"/>
    <w:rsid w:val="6FAC3760"/>
    <w:rsid w:val="6FBD7C0B"/>
    <w:rsid w:val="70142489"/>
    <w:rsid w:val="703662A8"/>
    <w:rsid w:val="704C6CF1"/>
    <w:rsid w:val="71695B34"/>
    <w:rsid w:val="71FD4EBA"/>
    <w:rsid w:val="724A54C5"/>
    <w:rsid w:val="73734595"/>
    <w:rsid w:val="738E180E"/>
    <w:rsid w:val="739E1612"/>
    <w:rsid w:val="73B54BAD"/>
    <w:rsid w:val="7499627D"/>
    <w:rsid w:val="75271ADB"/>
    <w:rsid w:val="754B6A2F"/>
    <w:rsid w:val="759C16DD"/>
    <w:rsid w:val="75B275F6"/>
    <w:rsid w:val="75FA2D4B"/>
    <w:rsid w:val="76053BCA"/>
    <w:rsid w:val="770F2826"/>
    <w:rsid w:val="77244524"/>
    <w:rsid w:val="77253DF8"/>
    <w:rsid w:val="775A7F45"/>
    <w:rsid w:val="77E13BC3"/>
    <w:rsid w:val="77FA7033"/>
    <w:rsid w:val="77FE6B23"/>
    <w:rsid w:val="78106856"/>
    <w:rsid w:val="78755945"/>
    <w:rsid w:val="78CD4747"/>
    <w:rsid w:val="79715738"/>
    <w:rsid w:val="79823784"/>
    <w:rsid w:val="79D32B34"/>
    <w:rsid w:val="79ED6E4F"/>
    <w:rsid w:val="7A0767B3"/>
    <w:rsid w:val="7A825CAF"/>
    <w:rsid w:val="7ADB41F5"/>
    <w:rsid w:val="7AE5221C"/>
    <w:rsid w:val="7AED10D1"/>
    <w:rsid w:val="7AF1296F"/>
    <w:rsid w:val="7AF366E7"/>
    <w:rsid w:val="7B242D44"/>
    <w:rsid w:val="7B786BEC"/>
    <w:rsid w:val="7C7C44BA"/>
    <w:rsid w:val="7C7E0232"/>
    <w:rsid w:val="7C8F0691"/>
    <w:rsid w:val="7CCB71F0"/>
    <w:rsid w:val="7D284642"/>
    <w:rsid w:val="7D893DFA"/>
    <w:rsid w:val="7DBD3C60"/>
    <w:rsid w:val="7DC203B3"/>
    <w:rsid w:val="7E213769"/>
    <w:rsid w:val="7E5C27F5"/>
    <w:rsid w:val="7E7C2E97"/>
    <w:rsid w:val="7EE259D2"/>
    <w:rsid w:val="7F203823"/>
    <w:rsid w:val="7F3B175F"/>
    <w:rsid w:val="7F45772D"/>
    <w:rsid w:val="7F9164CE"/>
    <w:rsid w:val="7FB74E16"/>
    <w:rsid w:val="7FEE3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3"/>
    <w:basedOn w:val="1"/>
    <w:next w:val="1"/>
    <w:qFormat/>
    <w:uiPriority w:val="0"/>
    <w:pPr>
      <w:ind w:left="840" w:leftChars="400"/>
    </w:pPr>
  </w:style>
  <w:style w:type="paragraph" w:styleId="5">
    <w:name w:val="toc 1"/>
    <w:basedOn w:val="1"/>
    <w:next w:val="1"/>
    <w:qFormat/>
    <w:uiPriority w:val="0"/>
  </w:style>
  <w:style w:type="paragraph" w:styleId="6">
    <w:name w:val="toc 2"/>
    <w:basedOn w:val="1"/>
    <w:next w:val="1"/>
    <w:qFormat/>
    <w:uiPriority w:val="0"/>
    <w:pPr>
      <w:ind w:left="420" w:leftChars="200"/>
    </w:p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FollowedHyperlink"/>
    <w:basedOn w:val="9"/>
    <w:qFormat/>
    <w:uiPriority w:val="0"/>
    <w:rPr>
      <w:color w:val="800080"/>
      <w:u w:val="single"/>
    </w:rPr>
  </w:style>
  <w:style w:type="character" w:styleId="11">
    <w:name w:val="Hyperlink"/>
    <w:basedOn w:val="9"/>
    <w:qFormat/>
    <w:uiPriority w:val="0"/>
    <w:rPr>
      <w:color w:val="0000FF"/>
      <w:u w:val="single"/>
    </w:rPr>
  </w:style>
  <w:style w:type="character" w:styleId="12">
    <w:name w:val="HTML Code"/>
    <w:basedOn w:val="9"/>
    <w:qFormat/>
    <w:uiPriority w:val="0"/>
    <w:rPr>
      <w:rFonts w:ascii="Courier New" w:hAnsi="Courier New"/>
      <w:sz w:val="20"/>
    </w:rPr>
  </w:style>
  <w:style w:type="paragraph" w:customStyle="1" w:styleId="13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4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5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2871</Words>
  <Characters>4965</Characters>
  <Lines>0</Lines>
  <Paragraphs>0</Paragraphs>
  <TotalTime>5</TotalTime>
  <ScaleCrop>false</ScaleCrop>
  <LinksUpToDate>false</LinksUpToDate>
  <CharactersWithSpaces>5632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2024-12-03T11:36:00Z</dcterms:created>
  <dc:creator>Administrator</dc:creator>
  <cp:lastModifiedBy>杨宇鑫</cp:lastModifiedBy>
  <dcterms:modified xsi:type="dcterms:W3CDTF">2024-12-20T13:33:50Z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212BC06F3DE840A691D6B5342440AEB7_12</vt:lpwstr>
  </property>
</Properties>
</file>